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5320" w14:textId="77777777" w:rsidR="00C84E3C" w:rsidRPr="009F06FC" w:rsidRDefault="006F0157" w:rsidP="009F06FC">
      <w:pPr>
        <w:pStyle w:val="Compact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Identificação do Produto e da E</w:t>
      </w:r>
      <w:r w:rsidR="00FF31F2" w:rsidRPr="009F06FC">
        <w:rPr>
          <w:rFonts w:ascii="Times New Roman Negrito" w:hAnsi="Times New Roman Negrito" w:cs="Times New Roman"/>
          <w:b/>
          <w:smallCaps/>
          <w:lang w:val="pt-BR"/>
        </w:rPr>
        <w:t>mpresa</w:t>
      </w:r>
    </w:p>
    <w:p w14:paraId="39076860" w14:textId="77777777" w:rsidR="007F45A9" w:rsidRPr="009F06FC" w:rsidRDefault="007F45A9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13304CFF" w14:textId="746F02EC" w:rsidR="009F06FC" w:rsidRPr="009F06FC" w:rsidRDefault="009610F6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Nome do produto: </w:t>
      </w:r>
      <w:proofErr w:type="spellStart"/>
      <w:r w:rsidR="00122098">
        <w:rPr>
          <w:rFonts w:ascii="Times New Roman" w:hAnsi="Times New Roman" w:cs="Times New Roman"/>
          <w:lang w:val="pt-BR"/>
        </w:rPr>
        <w:t>Famotidina</w:t>
      </w:r>
      <w:proofErr w:type="spellEnd"/>
    </w:p>
    <w:p w14:paraId="03A4A7E5" w14:textId="2025D9B4" w:rsidR="00C84E3C" w:rsidRPr="009F06FC" w:rsidRDefault="00FF31F2" w:rsidP="009F06FC">
      <w:pPr>
        <w:pStyle w:val="FirstParagraph"/>
        <w:spacing w:before="0" w:after="0"/>
        <w:ind w:left="-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da Empresa: </w:t>
      </w:r>
      <w:proofErr w:type="spellStart"/>
      <w:r w:rsidRPr="009F06FC">
        <w:rPr>
          <w:rFonts w:ascii="Times New Roman" w:hAnsi="Times New Roman" w:cs="Times New Roman"/>
          <w:lang w:val="pt-BR"/>
        </w:rPr>
        <w:t>Gemini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Industria de Insumos Farmacêu</w:t>
      </w:r>
      <w:r w:rsidR="001858A6">
        <w:rPr>
          <w:rFonts w:ascii="Times New Roman" w:hAnsi="Times New Roman" w:cs="Times New Roman"/>
          <w:lang w:val="pt-BR"/>
        </w:rPr>
        <w:t xml:space="preserve">ticos </w:t>
      </w:r>
      <w:proofErr w:type="spellStart"/>
      <w:r w:rsidR="001858A6">
        <w:rPr>
          <w:rFonts w:ascii="Times New Roman" w:hAnsi="Times New Roman" w:cs="Times New Roman"/>
          <w:lang w:val="pt-BR"/>
        </w:rPr>
        <w:t>Ltda</w:t>
      </w:r>
      <w:proofErr w:type="spellEnd"/>
      <w:r w:rsidR="001858A6">
        <w:rPr>
          <w:rFonts w:ascii="Times New Roman" w:hAnsi="Times New Roman" w:cs="Times New Roman"/>
          <w:lang w:val="pt-BR"/>
        </w:rPr>
        <w:t xml:space="preserve"> Endereço: VP 4D </w:t>
      </w:r>
      <w:proofErr w:type="spellStart"/>
      <w:r w:rsidR="001858A6">
        <w:rPr>
          <w:rFonts w:ascii="Times New Roman" w:hAnsi="Times New Roman" w:cs="Times New Roman"/>
          <w:lang w:val="pt-BR"/>
        </w:rPr>
        <w:t>Qd</w:t>
      </w:r>
      <w:proofErr w:type="spellEnd"/>
      <w:r w:rsidR="001858A6">
        <w:rPr>
          <w:rFonts w:ascii="Times New Roman" w:hAnsi="Times New Roman" w:cs="Times New Roman"/>
          <w:lang w:val="pt-BR"/>
        </w:rPr>
        <w:t xml:space="preserve"> 8A</w:t>
      </w:r>
      <w:r w:rsidRPr="009F06FC">
        <w:rPr>
          <w:rFonts w:ascii="Times New Roman" w:hAnsi="Times New Roman" w:cs="Times New Roman"/>
          <w:lang w:val="pt-BR"/>
        </w:rPr>
        <w:t>, Módulos 01 e 02-DAIA</w:t>
      </w:r>
    </w:p>
    <w:p w14:paraId="378E5DBF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Fixo: 62-3701-5468</w:t>
      </w:r>
    </w:p>
    <w:p w14:paraId="6BAF2FF1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Móvel: 62-3701-5474</w:t>
      </w:r>
    </w:p>
    <w:p w14:paraId="3ACF1C4C" w14:textId="0CB3DB1F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E-mail:  sacgo@purifarma.com.br</w:t>
      </w:r>
    </w:p>
    <w:p w14:paraId="056C51BB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Style w:val="Hiperligao"/>
          <w:rFonts w:ascii="Times New Roman" w:hAnsi="Times New Roman" w:cs="Times New Roman"/>
          <w:color w:val="auto"/>
          <w:lang w:val="pt-BR"/>
        </w:rPr>
      </w:pPr>
    </w:p>
    <w:p w14:paraId="302E2773" w14:textId="77777777" w:rsidR="00F71DCD" w:rsidRPr="009F06FC" w:rsidRDefault="00F71DCD" w:rsidP="009F06FC">
      <w:pPr>
        <w:pStyle w:val="Corpodetexto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Composição e informações sobre os ingredientes</w:t>
      </w:r>
    </w:p>
    <w:p w14:paraId="75AC336D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6A3DD5D4" w14:textId="7DCBD45C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2.1 Substância</w:t>
      </w:r>
    </w:p>
    <w:p w14:paraId="29581BC0" w14:textId="083E77D6" w:rsidR="00F71DCD" w:rsidRPr="00122098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122098">
        <w:rPr>
          <w:rFonts w:ascii="Times New Roman" w:hAnsi="Times New Roman" w:cs="Times New Roman"/>
          <w:bCs/>
          <w:lang w:val="pt-BR"/>
        </w:rPr>
        <w:t>Nome químico:</w:t>
      </w:r>
      <w:r w:rsidR="002C5BB4" w:rsidRPr="00122098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122098" w:rsidRPr="00122098">
        <w:rPr>
          <w:rFonts w:ascii="Times New Roman" w:hAnsi="Times New Roman" w:cs="Times New Roman"/>
          <w:bCs/>
          <w:lang w:val="pt-BR"/>
        </w:rPr>
        <w:t>Famotidina</w:t>
      </w:r>
      <w:proofErr w:type="spellEnd"/>
    </w:p>
    <w:p w14:paraId="1EA55E61" w14:textId="7119CD13" w:rsidR="00AF3EB3" w:rsidRPr="00122098" w:rsidRDefault="00AF3EB3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122098">
        <w:rPr>
          <w:rFonts w:ascii="Times New Roman" w:hAnsi="Times New Roman" w:cs="Times New Roman"/>
          <w:bCs/>
          <w:lang w:val="pt-BR"/>
        </w:rPr>
        <w:t xml:space="preserve">Fórmula: </w:t>
      </w:r>
      <w:r w:rsidR="00122098" w:rsidRPr="00122098">
        <w:rPr>
          <w:rFonts w:ascii="Times New Roman" w:hAnsi="Times New Roman" w:cs="Times New Roman"/>
        </w:rPr>
        <w:t>C8H15N7O2S3</w:t>
      </w:r>
    </w:p>
    <w:p w14:paraId="61D9296B" w14:textId="77777777" w:rsidR="00122098" w:rsidRPr="00122098" w:rsidRDefault="00F71DCD" w:rsidP="009837BE">
      <w:pPr>
        <w:spacing w:after="0"/>
        <w:ind w:hanging="426"/>
        <w:jc w:val="both"/>
        <w:rPr>
          <w:rFonts w:ascii="Times New Roman" w:hAnsi="Times New Roman" w:cs="Times New Roman"/>
        </w:rPr>
      </w:pPr>
      <w:proofErr w:type="gramStart"/>
      <w:r w:rsidRPr="00122098">
        <w:rPr>
          <w:rFonts w:ascii="Times New Roman" w:hAnsi="Times New Roman" w:cs="Times New Roman"/>
          <w:lang w:val="pt-BR"/>
        </w:rPr>
        <w:t>Sinônimo:</w:t>
      </w:r>
      <w:r w:rsidR="00122098" w:rsidRPr="00122098">
        <w:rPr>
          <w:rFonts w:ascii="Times New Roman" w:hAnsi="Times New Roman" w:cs="Times New Roman"/>
        </w:rPr>
        <w:t>Propanimidamide</w:t>
      </w:r>
      <w:proofErr w:type="gramEnd"/>
      <w:r w:rsidR="00122098" w:rsidRPr="00122098">
        <w:rPr>
          <w:rFonts w:ascii="Times New Roman" w:hAnsi="Times New Roman" w:cs="Times New Roman"/>
        </w:rPr>
        <w:t>,3-[[[2- [(</w:t>
      </w:r>
      <w:proofErr w:type="spellStart"/>
      <w:r w:rsidR="00122098" w:rsidRPr="00122098">
        <w:rPr>
          <w:rFonts w:ascii="Times New Roman" w:hAnsi="Times New Roman" w:cs="Times New Roman"/>
        </w:rPr>
        <w:t>aminoiminomethyl</w:t>
      </w:r>
      <w:proofErr w:type="spellEnd"/>
      <w:r w:rsidR="00122098" w:rsidRPr="00122098">
        <w:rPr>
          <w:rFonts w:ascii="Times New Roman" w:hAnsi="Times New Roman" w:cs="Times New Roman"/>
        </w:rPr>
        <w:t xml:space="preserve">)amino]-4- </w:t>
      </w:r>
      <w:proofErr w:type="spellStart"/>
      <w:r w:rsidR="00122098" w:rsidRPr="00122098">
        <w:rPr>
          <w:rFonts w:ascii="Times New Roman" w:hAnsi="Times New Roman" w:cs="Times New Roman"/>
        </w:rPr>
        <w:t>thiazolyl</w:t>
      </w:r>
      <w:proofErr w:type="spellEnd"/>
      <w:r w:rsidR="00122098" w:rsidRPr="00122098">
        <w:rPr>
          <w:rFonts w:ascii="Times New Roman" w:hAnsi="Times New Roman" w:cs="Times New Roman"/>
        </w:rPr>
        <w:t>]methyl]</w:t>
      </w:r>
      <w:proofErr w:type="spellStart"/>
      <w:r w:rsidR="00122098" w:rsidRPr="00122098">
        <w:rPr>
          <w:rFonts w:ascii="Times New Roman" w:hAnsi="Times New Roman" w:cs="Times New Roman"/>
        </w:rPr>
        <w:t>thio</w:t>
      </w:r>
      <w:proofErr w:type="spellEnd"/>
      <w:r w:rsidR="00122098" w:rsidRPr="00122098">
        <w:rPr>
          <w:rFonts w:ascii="Times New Roman" w:hAnsi="Times New Roman" w:cs="Times New Roman"/>
        </w:rPr>
        <w:t>]-N</w:t>
      </w:r>
    </w:p>
    <w:p w14:paraId="1ACE8ABE" w14:textId="6316D69E" w:rsidR="00F71DCD" w:rsidRPr="00122098" w:rsidRDefault="00122098" w:rsidP="009837BE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122098">
        <w:rPr>
          <w:rFonts w:ascii="Times New Roman" w:hAnsi="Times New Roman" w:cs="Times New Roman"/>
        </w:rPr>
        <w:t>(</w:t>
      </w:r>
      <w:proofErr w:type="spellStart"/>
      <w:proofErr w:type="gramStart"/>
      <w:r w:rsidRPr="00122098">
        <w:rPr>
          <w:rFonts w:ascii="Times New Roman" w:hAnsi="Times New Roman" w:cs="Times New Roman"/>
        </w:rPr>
        <w:t>aminosulfonyl</w:t>
      </w:r>
      <w:proofErr w:type="spellEnd"/>
      <w:proofErr w:type="gramEnd"/>
      <w:r w:rsidRPr="00122098">
        <w:rPr>
          <w:rFonts w:ascii="Times New Roman" w:hAnsi="Times New Roman" w:cs="Times New Roman"/>
        </w:rPr>
        <w:t>)-</w:t>
      </w:r>
    </w:p>
    <w:p w14:paraId="00AD6488" w14:textId="5C9F2508" w:rsidR="00F71DCD" w:rsidRPr="00122098" w:rsidRDefault="002C5BB4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122098">
        <w:rPr>
          <w:rFonts w:ascii="Times New Roman" w:hAnsi="Times New Roman" w:cs="Times New Roman"/>
          <w:bCs/>
          <w:lang w:val="pt-BR"/>
        </w:rPr>
        <w:t>Massa molar:</w:t>
      </w:r>
      <w:r w:rsidR="00AD6DE8" w:rsidRPr="00122098">
        <w:rPr>
          <w:rFonts w:ascii="Times New Roman" w:hAnsi="Times New Roman" w:cs="Times New Roman"/>
          <w:bCs/>
          <w:lang w:val="pt-BR"/>
        </w:rPr>
        <w:t xml:space="preserve"> </w:t>
      </w:r>
      <w:r w:rsidR="00122098" w:rsidRPr="00122098">
        <w:rPr>
          <w:rFonts w:ascii="Times New Roman" w:hAnsi="Times New Roman" w:cs="Times New Roman"/>
        </w:rPr>
        <w:t>337.48 g/</w:t>
      </w:r>
      <w:proofErr w:type="spellStart"/>
      <w:r w:rsidR="00122098" w:rsidRPr="00122098">
        <w:rPr>
          <w:rFonts w:ascii="Times New Roman" w:hAnsi="Times New Roman" w:cs="Times New Roman"/>
        </w:rPr>
        <w:t>mol</w:t>
      </w:r>
      <w:proofErr w:type="spellEnd"/>
    </w:p>
    <w:p w14:paraId="16D777D5" w14:textId="5D9A088F" w:rsidR="00F71DCD" w:rsidRPr="00122098" w:rsidRDefault="00F71DCD" w:rsidP="00122098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122098">
        <w:rPr>
          <w:rFonts w:ascii="Times New Roman" w:hAnsi="Times New Roman" w:cs="Times New Roman"/>
          <w:bCs/>
          <w:lang w:val="pt-BR"/>
        </w:rPr>
        <w:t>Nº CAS Classificação:</w:t>
      </w:r>
      <w:r w:rsidR="006274EE" w:rsidRPr="00122098">
        <w:rPr>
          <w:rFonts w:ascii="Times New Roman" w:hAnsi="Times New Roman" w:cs="Times New Roman"/>
          <w:bCs/>
          <w:lang w:val="pt-BR"/>
        </w:rPr>
        <w:t xml:space="preserve"> </w:t>
      </w:r>
      <w:r w:rsidR="00122098" w:rsidRPr="00122098">
        <w:rPr>
          <w:rFonts w:ascii="Times New Roman" w:hAnsi="Times New Roman" w:cs="Times New Roman"/>
        </w:rPr>
        <w:t>76824-35-6</w:t>
      </w:r>
    </w:p>
    <w:p w14:paraId="42E57891" w14:textId="77777777" w:rsidR="00F71DCD" w:rsidRPr="009610F6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</w:p>
    <w:p w14:paraId="631CF640" w14:textId="0E6ECC85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2.2: Mistura</w:t>
      </w:r>
    </w:p>
    <w:p w14:paraId="07F60D63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Não aplicável</w:t>
      </w:r>
    </w:p>
    <w:p w14:paraId="005E30FA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72DE402" w14:textId="77777777" w:rsidR="00C84E3C" w:rsidRPr="009F06FC" w:rsidRDefault="00B20463" w:rsidP="009F06FC">
      <w:pPr>
        <w:pStyle w:val="Compac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42"/>
          <w:tab w:val="num" w:pos="0"/>
        </w:tabs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Identificaçã</w:t>
      </w:r>
      <w:r w:rsidR="003344DB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3344DB" w:rsidRPr="009F06FC">
        <w:rPr>
          <w:rFonts w:ascii="Times New Roman Negrito" w:hAnsi="Times New Roman Negrito" w:cs="Times New Roman"/>
          <w:b/>
          <w:smallCaps/>
        </w:rPr>
        <w:t xml:space="preserve"> de </w:t>
      </w:r>
      <w:proofErr w:type="spellStart"/>
      <w:r w:rsidR="003344DB" w:rsidRPr="009F06FC">
        <w:rPr>
          <w:rFonts w:ascii="Times New Roman Negrito" w:hAnsi="Times New Roman Negrito" w:cs="Times New Roman"/>
          <w:b/>
          <w:smallCaps/>
        </w:rPr>
        <w:t>Perigos</w:t>
      </w:r>
      <w:proofErr w:type="spellEnd"/>
    </w:p>
    <w:p w14:paraId="2690E391" w14:textId="77777777" w:rsidR="007138B7" w:rsidRPr="009F06FC" w:rsidRDefault="007138B7" w:rsidP="00B87CA0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1A195A49" w14:textId="238BA629" w:rsidR="000B0AC9" w:rsidRDefault="00F71DCD" w:rsidP="00B87CA0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" w:hAnsi="Times New Roman" w:cs="Times New Roman"/>
          <w:b/>
          <w:bCs/>
          <w:smallCaps/>
          <w:lang w:val="pt-BR"/>
        </w:rPr>
        <w:t>.1 Classificação da substância ou mistura</w:t>
      </w:r>
    </w:p>
    <w:p w14:paraId="7B4F96F6" w14:textId="7663494A" w:rsidR="009837BE" w:rsidRPr="00335D25" w:rsidRDefault="00122098" w:rsidP="00B87CA0">
      <w:pPr>
        <w:pStyle w:val="Corpodetexto"/>
        <w:numPr>
          <w:ilvl w:val="0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335D25">
        <w:t>Toxicidade</w:t>
      </w:r>
      <w:proofErr w:type="spellEnd"/>
      <w:r w:rsidRPr="00335D25">
        <w:t xml:space="preserve"> </w:t>
      </w:r>
      <w:proofErr w:type="spellStart"/>
      <w:r w:rsidRPr="00335D25">
        <w:t>aguda</w:t>
      </w:r>
      <w:proofErr w:type="spellEnd"/>
      <w:r w:rsidRPr="00335D25">
        <w:t>, Oral (</w:t>
      </w:r>
      <w:proofErr w:type="spellStart"/>
      <w:r w:rsidRPr="00335D25">
        <w:t>Categoria</w:t>
      </w:r>
      <w:proofErr w:type="spellEnd"/>
      <w:r w:rsidRPr="00335D25">
        <w:t xml:space="preserve"> 5), H303</w:t>
      </w:r>
    </w:p>
    <w:p w14:paraId="1354F88D" w14:textId="3CEC07C5" w:rsidR="00335D25" w:rsidRPr="00335D25" w:rsidRDefault="00335D25" w:rsidP="00B87CA0">
      <w:pPr>
        <w:pStyle w:val="PargrafodaLista"/>
        <w:numPr>
          <w:ilvl w:val="0"/>
          <w:numId w:val="39"/>
        </w:numPr>
        <w:spacing w:before="0"/>
        <w:ind w:left="0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335D25">
        <w:rPr>
          <w:rFonts w:ascii="Times New Roman" w:hAnsi="Times New Roman" w:cs="Times New Roman"/>
          <w:sz w:val="24"/>
          <w:szCs w:val="24"/>
          <w:lang w:val="pt-BR"/>
        </w:rPr>
        <w:t>Corrosão/irritação da pele, (Categoria 2)</w:t>
      </w:r>
    </w:p>
    <w:p w14:paraId="7CDB373E" w14:textId="77777777" w:rsidR="00335D25" w:rsidRPr="00335D25" w:rsidRDefault="00335D25" w:rsidP="00B87CA0">
      <w:pPr>
        <w:pStyle w:val="PargrafodaLista"/>
        <w:numPr>
          <w:ilvl w:val="0"/>
          <w:numId w:val="39"/>
        </w:numPr>
        <w:spacing w:before="0"/>
        <w:ind w:left="0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335D25">
        <w:rPr>
          <w:rFonts w:ascii="Times New Roman" w:hAnsi="Times New Roman" w:cs="Times New Roman"/>
          <w:sz w:val="24"/>
          <w:szCs w:val="24"/>
          <w:lang w:val="pt-BR"/>
        </w:rPr>
        <w:t>Lesões oculares graves/irritação ocular, (Categoria 2)</w:t>
      </w:r>
    </w:p>
    <w:p w14:paraId="1C1ED08A" w14:textId="370DF4AA" w:rsidR="00335D25" w:rsidRPr="00335D25" w:rsidRDefault="00335D25" w:rsidP="00B87CA0">
      <w:pPr>
        <w:pStyle w:val="PargrafodaLista"/>
        <w:numPr>
          <w:ilvl w:val="0"/>
          <w:numId w:val="39"/>
        </w:numPr>
        <w:spacing w:before="0"/>
        <w:ind w:left="0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335D25">
        <w:rPr>
          <w:rFonts w:ascii="Times New Roman" w:hAnsi="Times New Roman" w:cs="Times New Roman"/>
          <w:sz w:val="24"/>
          <w:szCs w:val="24"/>
          <w:lang w:val="pt-BR"/>
        </w:rPr>
        <w:t>Nocivo por inalação, via inalatória, H332</w:t>
      </w:r>
    </w:p>
    <w:p w14:paraId="03FBB067" w14:textId="77777777" w:rsidR="00335D25" w:rsidRPr="00335D25" w:rsidRDefault="00335D25" w:rsidP="00B87CA0">
      <w:pPr>
        <w:pStyle w:val="PargrafodaLista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14:paraId="74DE11E3" w14:textId="1DA928F9" w:rsidR="000B0AC9" w:rsidRDefault="00F71DCD" w:rsidP="00B87CA0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 Negrito" w:hAnsi="Times New Roman Negrito" w:cs="Times New Roman"/>
          <w:b/>
          <w:bCs/>
          <w:smallCaps/>
          <w:lang w:val="pt-BR"/>
        </w:rPr>
        <w:t>.2 Elementos do rótulo</w:t>
      </w:r>
    </w:p>
    <w:p w14:paraId="4E052798" w14:textId="77777777" w:rsidR="006274EE" w:rsidRPr="009F06FC" w:rsidRDefault="006274EE" w:rsidP="00B87CA0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1FF8BDFB" w14:textId="77777777" w:rsidR="00F71DCD" w:rsidRPr="009F06FC" w:rsidRDefault="00F71DCD" w:rsidP="00B87CA0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Rotulagem de acordo com o Regulamento (CE) 1272/2008</w:t>
      </w:r>
    </w:p>
    <w:p w14:paraId="2FEC5548" w14:textId="1224229A" w:rsidR="009610F6" w:rsidRPr="00122098" w:rsidRDefault="00F12D55" w:rsidP="00B87CA0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lang w:val="pt-BR"/>
        </w:rPr>
        <w:t>Pictograma:</w:t>
      </w:r>
    </w:p>
    <w:p w14:paraId="7C700EC6" w14:textId="2C1E4A1F" w:rsidR="00122098" w:rsidRPr="00F12D55" w:rsidRDefault="00122098" w:rsidP="00B87CA0">
      <w:pPr>
        <w:pStyle w:val="Corpodetexto"/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noProof/>
          <w:lang w:val="pt-BR" w:eastAsia="pt-BR"/>
        </w:rPr>
        <w:drawing>
          <wp:inline distT="0" distB="0" distL="0" distR="0" wp14:anchorId="210E57A9" wp14:editId="36DCF8C6">
            <wp:extent cx="694849" cy="590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_NQ_NP_656649-MLB45257720898_032021-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871" cy="61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5ECE7" w14:textId="069B4FA2" w:rsidR="00F71DCD" w:rsidRPr="009F06FC" w:rsidRDefault="00704B38" w:rsidP="00B87CA0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Palavra-sinal: </w:t>
      </w:r>
      <w:r w:rsidR="00122098">
        <w:rPr>
          <w:rFonts w:ascii="Times New Roman" w:hAnsi="Times New Roman" w:cs="Times New Roman"/>
          <w:lang w:val="pt-BR"/>
        </w:rPr>
        <w:t>Aviso.</w:t>
      </w:r>
    </w:p>
    <w:p w14:paraId="60BDFD82" w14:textId="77777777" w:rsidR="00F71DCD" w:rsidRPr="00F12D55" w:rsidRDefault="00F71DCD" w:rsidP="00B87CA0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Advertência de perigo: </w:t>
      </w:r>
    </w:p>
    <w:p w14:paraId="68F95236" w14:textId="77777777" w:rsidR="00335D25" w:rsidRPr="003D2561" w:rsidRDefault="00F12D55" w:rsidP="00B87CA0">
      <w:pPr>
        <w:pStyle w:val="Corpodetexto"/>
        <w:spacing w:before="0" w:after="0"/>
        <w:ind w:left="-142"/>
        <w:jc w:val="both"/>
        <w:rPr>
          <w:rFonts w:ascii="Times New Roman" w:hAnsi="Times New Roman" w:cs="Times New Roman"/>
          <w:bCs/>
          <w:lang w:val="pt-BR"/>
        </w:rPr>
      </w:pPr>
      <w:r>
        <w:rPr>
          <w:rFonts w:ascii="Times New Roman" w:hAnsi="Times New Roman" w:cs="Times New Roman"/>
          <w:lang w:val="pt-BR"/>
        </w:rPr>
        <w:t>-</w:t>
      </w:r>
      <w:r w:rsidR="00122098">
        <w:rPr>
          <w:rFonts w:ascii="Times New Roman" w:hAnsi="Times New Roman" w:cs="Times New Roman"/>
          <w:lang w:val="pt-BR"/>
        </w:rPr>
        <w:t xml:space="preserve"> </w:t>
      </w:r>
      <w:r w:rsidR="00335D25" w:rsidRPr="006474C2">
        <w:rPr>
          <w:rFonts w:ascii="Times New Roman" w:hAnsi="Times New Roman" w:cs="Times New Roman"/>
          <w:bCs/>
        </w:rPr>
        <w:t>H303</w:t>
      </w:r>
      <w:r w:rsidR="00335D25">
        <w:rPr>
          <w:rFonts w:ascii="Times New Roman" w:hAnsi="Times New Roman" w:cs="Times New Roman"/>
          <w:bCs/>
        </w:rPr>
        <w:t>:</w:t>
      </w:r>
      <w:r w:rsidR="00335D25" w:rsidRPr="006474C2">
        <w:rPr>
          <w:rFonts w:ascii="Times New Roman" w:hAnsi="Times New Roman" w:cs="Times New Roman"/>
          <w:bCs/>
        </w:rPr>
        <w:t xml:space="preserve"> </w:t>
      </w:r>
      <w:proofErr w:type="spellStart"/>
      <w:r w:rsidR="00335D25" w:rsidRPr="006474C2">
        <w:rPr>
          <w:rFonts w:ascii="Times New Roman" w:hAnsi="Times New Roman" w:cs="Times New Roman"/>
          <w:bCs/>
        </w:rPr>
        <w:t>Pode</w:t>
      </w:r>
      <w:proofErr w:type="spellEnd"/>
      <w:r w:rsidR="00335D25" w:rsidRPr="006474C2">
        <w:rPr>
          <w:rFonts w:ascii="Times New Roman" w:hAnsi="Times New Roman" w:cs="Times New Roman"/>
          <w:bCs/>
        </w:rPr>
        <w:t xml:space="preserve"> </w:t>
      </w:r>
      <w:proofErr w:type="spellStart"/>
      <w:r w:rsidR="00335D25" w:rsidRPr="006474C2">
        <w:rPr>
          <w:rFonts w:ascii="Times New Roman" w:hAnsi="Times New Roman" w:cs="Times New Roman"/>
          <w:bCs/>
        </w:rPr>
        <w:t>ser</w:t>
      </w:r>
      <w:proofErr w:type="spellEnd"/>
      <w:r w:rsidR="00335D25" w:rsidRPr="006474C2">
        <w:rPr>
          <w:rFonts w:ascii="Times New Roman" w:hAnsi="Times New Roman" w:cs="Times New Roman"/>
          <w:bCs/>
        </w:rPr>
        <w:t xml:space="preserve"> </w:t>
      </w:r>
      <w:proofErr w:type="spellStart"/>
      <w:r w:rsidR="00335D25" w:rsidRPr="006474C2">
        <w:rPr>
          <w:rFonts w:ascii="Times New Roman" w:hAnsi="Times New Roman" w:cs="Times New Roman"/>
          <w:bCs/>
        </w:rPr>
        <w:t>nocivo</w:t>
      </w:r>
      <w:proofErr w:type="spellEnd"/>
      <w:r w:rsidR="00335D25" w:rsidRPr="006474C2">
        <w:rPr>
          <w:rFonts w:ascii="Times New Roman" w:hAnsi="Times New Roman" w:cs="Times New Roman"/>
          <w:bCs/>
        </w:rPr>
        <w:t xml:space="preserve"> se </w:t>
      </w:r>
      <w:proofErr w:type="spellStart"/>
      <w:r w:rsidR="00335D25" w:rsidRPr="006474C2">
        <w:rPr>
          <w:rFonts w:ascii="Times New Roman" w:hAnsi="Times New Roman" w:cs="Times New Roman"/>
          <w:bCs/>
        </w:rPr>
        <w:t>ingerido</w:t>
      </w:r>
      <w:proofErr w:type="spellEnd"/>
      <w:r w:rsidR="00335D25" w:rsidRPr="006474C2">
        <w:rPr>
          <w:rFonts w:ascii="Times New Roman" w:hAnsi="Times New Roman" w:cs="Times New Roman"/>
          <w:bCs/>
        </w:rPr>
        <w:t xml:space="preserve">. </w:t>
      </w:r>
    </w:p>
    <w:p w14:paraId="7BECFCD8" w14:textId="77777777" w:rsidR="00E3143A" w:rsidRDefault="00E3143A" w:rsidP="00B87CA0">
      <w:pPr>
        <w:pStyle w:val="Corpodetexto"/>
        <w:spacing w:before="0" w:after="0"/>
        <w:ind w:left="-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- </w:t>
      </w:r>
      <w:r w:rsidR="00335D25">
        <w:rPr>
          <w:rFonts w:ascii="Times New Roman" w:hAnsi="Times New Roman" w:cs="Times New Roman"/>
          <w:lang w:val="pt-BR"/>
        </w:rPr>
        <w:t>Via Cutânea (H312): Nocivo em contato com a pele.</w:t>
      </w:r>
    </w:p>
    <w:p w14:paraId="3E3A8A95" w14:textId="7FAAA3AC" w:rsidR="00335D25" w:rsidRDefault="00E3143A" w:rsidP="00B87CA0">
      <w:pPr>
        <w:pStyle w:val="Corpodetexto"/>
        <w:spacing w:before="0" w:after="0"/>
        <w:ind w:left="-142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- </w:t>
      </w:r>
      <w:r w:rsidR="00335D25">
        <w:rPr>
          <w:rFonts w:ascii="Times New Roman" w:hAnsi="Times New Roman" w:cs="Times New Roman"/>
          <w:lang w:val="pt-BR"/>
        </w:rPr>
        <w:t>Via Cutânea (H315): Provoca irritação cutânea.</w:t>
      </w:r>
    </w:p>
    <w:p w14:paraId="3411CF66" w14:textId="77777777" w:rsidR="00E3143A" w:rsidRDefault="00E3143A" w:rsidP="00B87CA0">
      <w:pPr>
        <w:pStyle w:val="Corpodetexto"/>
        <w:spacing w:before="0" w:after="0"/>
        <w:ind w:left="-142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Via Inalatória (H332): Nocivo por inalação.</w:t>
      </w:r>
    </w:p>
    <w:p w14:paraId="6CD432A9" w14:textId="2D372BD6" w:rsidR="00E3143A" w:rsidRPr="00E3143A" w:rsidRDefault="00E3143A" w:rsidP="00B87CA0">
      <w:pPr>
        <w:pStyle w:val="Corpodetexto"/>
        <w:spacing w:before="0" w:after="0"/>
        <w:ind w:left="-142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 Via Ocular (H319):</w:t>
      </w:r>
      <w:r w:rsidRPr="00730850">
        <w:rPr>
          <w:rFonts w:ascii="Times New Roman" w:hAnsi="Times New Roman" w:cs="Times New Roman"/>
        </w:rPr>
        <w:t> </w:t>
      </w:r>
      <w:proofErr w:type="spellStart"/>
      <w:r w:rsidRPr="00730850">
        <w:rPr>
          <w:rFonts w:ascii="Times New Roman" w:hAnsi="Times New Roman" w:cs="Times New Roman"/>
        </w:rPr>
        <w:t>Provoca</w:t>
      </w:r>
      <w:proofErr w:type="spellEnd"/>
      <w:r w:rsidRPr="00730850">
        <w:rPr>
          <w:rFonts w:ascii="Times New Roman" w:hAnsi="Times New Roman" w:cs="Times New Roman"/>
        </w:rPr>
        <w:t xml:space="preserve"> </w:t>
      </w:r>
      <w:proofErr w:type="spellStart"/>
      <w:r w:rsidRPr="00730850">
        <w:rPr>
          <w:rFonts w:ascii="Times New Roman" w:hAnsi="Times New Roman" w:cs="Times New Roman"/>
        </w:rPr>
        <w:t>irritação</w:t>
      </w:r>
      <w:proofErr w:type="spellEnd"/>
      <w:r w:rsidRPr="00730850">
        <w:rPr>
          <w:rFonts w:ascii="Times New Roman" w:hAnsi="Times New Roman" w:cs="Times New Roman"/>
        </w:rPr>
        <w:t xml:space="preserve"> ocular grave</w:t>
      </w:r>
      <w:r>
        <w:rPr>
          <w:rFonts w:ascii="Times New Roman" w:hAnsi="Times New Roman" w:cs="Times New Roman"/>
          <w:lang w:val="pt-BR"/>
        </w:rPr>
        <w:t>.</w:t>
      </w:r>
    </w:p>
    <w:p w14:paraId="00D33F82" w14:textId="77777777" w:rsidR="00E3143A" w:rsidRDefault="00F71DCD" w:rsidP="00B87CA0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lastRenderedPageBreak/>
        <w:t>Recomendação de prudência – Prevenção:</w:t>
      </w:r>
    </w:p>
    <w:p w14:paraId="45E81578" w14:textId="0EE17D20" w:rsidR="00E3143A" w:rsidRDefault="00E3143A" w:rsidP="00B87CA0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- </w:t>
      </w:r>
      <w:r w:rsidRPr="00E3143A">
        <w:rPr>
          <w:rFonts w:ascii="Times New Roman" w:hAnsi="Times New Roman" w:cs="Times New Roman"/>
          <w:lang w:val="pt-BR"/>
        </w:rPr>
        <w:t>P264: Lave bem as mãos após o manuseio.</w:t>
      </w:r>
    </w:p>
    <w:p w14:paraId="7B89F031" w14:textId="75D07126" w:rsidR="00E3143A" w:rsidRDefault="00E3143A" w:rsidP="00B87CA0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- </w:t>
      </w:r>
      <w:r w:rsidRPr="00E3143A">
        <w:rPr>
          <w:rFonts w:ascii="Times New Roman" w:hAnsi="Times New Roman" w:cs="Times New Roman"/>
          <w:lang w:val="pt-BR"/>
        </w:rPr>
        <w:t>P280: Use {luvas de proteção/vestuário de proteção/proteção ocular/proteção facial}.</w:t>
      </w:r>
    </w:p>
    <w:p w14:paraId="5891A7A1" w14:textId="77777777" w:rsidR="00E3143A" w:rsidRPr="00E3143A" w:rsidRDefault="00E3143A" w:rsidP="00B87CA0">
      <w:pPr>
        <w:pStyle w:val="Corpodetexto"/>
        <w:spacing w:before="0" w:after="0"/>
        <w:jc w:val="both"/>
        <w:rPr>
          <w:rFonts w:ascii="Times New Roman" w:hAnsi="Times New Roman" w:cs="Times New Roman"/>
          <w:lang w:val="pt-BR"/>
        </w:rPr>
      </w:pPr>
    </w:p>
    <w:p w14:paraId="5B84BC33" w14:textId="77777777" w:rsidR="000A5ED5" w:rsidRDefault="00F71DCD" w:rsidP="00B87CA0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216A7">
        <w:rPr>
          <w:rFonts w:ascii="Times New Roman" w:hAnsi="Times New Roman" w:cs="Times New Roman"/>
          <w:lang w:val="pt-BR"/>
        </w:rPr>
        <w:t>Recomendação de prudência – Resposta:</w:t>
      </w:r>
    </w:p>
    <w:p w14:paraId="31043148" w14:textId="62129A83" w:rsidR="000A5ED5" w:rsidRDefault="000A5ED5" w:rsidP="00B87CA0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- </w:t>
      </w:r>
      <w:r w:rsidR="00E3143A" w:rsidRPr="000A5ED5">
        <w:rPr>
          <w:rFonts w:ascii="Times New Roman" w:hAnsi="Times New Roman" w:cs="Times New Roman"/>
          <w:lang w:val="pt-BR"/>
        </w:rPr>
        <w:t>P302+352:</w:t>
      </w:r>
      <w:r>
        <w:rPr>
          <w:rFonts w:ascii="Times New Roman" w:hAnsi="Times New Roman" w:cs="Times New Roman"/>
          <w:lang w:val="pt-BR"/>
        </w:rPr>
        <w:t xml:space="preserve"> </w:t>
      </w:r>
      <w:r w:rsidRPr="000A5ED5">
        <w:rPr>
          <w:rFonts w:ascii="Times New Roman" w:hAnsi="Times New Roman" w:cs="Times New Roman"/>
          <w:lang w:val="pt-BR"/>
        </w:rPr>
        <w:t xml:space="preserve">Se </w:t>
      </w:r>
      <w:r w:rsidR="00440DD2">
        <w:rPr>
          <w:rFonts w:ascii="Times New Roman" w:hAnsi="Times New Roman" w:cs="Times New Roman"/>
          <w:lang w:val="pt-BR"/>
        </w:rPr>
        <w:t>entrar em contato com a pele</w:t>
      </w:r>
      <w:r w:rsidR="00E3143A" w:rsidRPr="000A5ED5">
        <w:rPr>
          <w:rFonts w:ascii="Times New Roman" w:hAnsi="Times New Roman" w:cs="Times New Roman"/>
          <w:lang w:val="pt-BR"/>
        </w:rPr>
        <w:t>: lavar abundantemente com água e sabão.</w:t>
      </w:r>
    </w:p>
    <w:p w14:paraId="591B3A59" w14:textId="2114D513" w:rsidR="000A5ED5" w:rsidRDefault="000A5ED5" w:rsidP="00B87CA0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- </w:t>
      </w:r>
      <w:r w:rsidR="00E3143A" w:rsidRPr="00E3143A">
        <w:rPr>
          <w:rFonts w:ascii="Times New Roman" w:hAnsi="Times New Roman" w:cs="Times New Roman"/>
          <w:lang w:val="pt-BR"/>
        </w:rPr>
        <w:t xml:space="preserve">P305+351+338: </w:t>
      </w:r>
      <w:r>
        <w:rPr>
          <w:rFonts w:ascii="Times New Roman" w:hAnsi="Times New Roman" w:cs="Times New Roman"/>
          <w:lang w:val="pt-BR"/>
        </w:rPr>
        <w:t>Se entrar em contato com os olhos</w:t>
      </w:r>
      <w:r w:rsidR="00E3143A" w:rsidRPr="00E3143A">
        <w:rPr>
          <w:rFonts w:ascii="Times New Roman" w:hAnsi="Times New Roman" w:cs="Times New Roman"/>
          <w:lang w:val="pt-BR"/>
        </w:rPr>
        <w:t>: enxaguar cuidadosamente com água durante vários minutos.</w:t>
      </w:r>
    </w:p>
    <w:p w14:paraId="410120DB" w14:textId="77777777" w:rsidR="000A5ED5" w:rsidRDefault="000A5ED5" w:rsidP="00B87CA0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- </w:t>
      </w:r>
      <w:r w:rsidR="00E3143A" w:rsidRPr="00E3143A">
        <w:rPr>
          <w:rFonts w:ascii="Times New Roman" w:hAnsi="Times New Roman" w:cs="Times New Roman"/>
          <w:lang w:val="pt-BR"/>
        </w:rPr>
        <w:t>Remova as lentes de contato, se presentes e fáceis de retirar. Continue enxaguando.</w:t>
      </w:r>
    </w:p>
    <w:p w14:paraId="68A5B8DF" w14:textId="77777777" w:rsidR="000A5ED5" w:rsidRDefault="000A5ED5" w:rsidP="00B87CA0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- </w:t>
      </w:r>
      <w:r w:rsidR="00E3143A" w:rsidRPr="00E3143A">
        <w:rPr>
          <w:rFonts w:ascii="Times New Roman" w:hAnsi="Times New Roman" w:cs="Times New Roman"/>
          <w:lang w:val="pt-BR"/>
        </w:rPr>
        <w:t>P332+313: Se ocorrer irritação da pele, consulte um médico.</w:t>
      </w:r>
    </w:p>
    <w:p w14:paraId="70EC9154" w14:textId="77777777" w:rsidR="000A5ED5" w:rsidRDefault="000A5ED5" w:rsidP="00B87CA0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- </w:t>
      </w:r>
      <w:r w:rsidR="00E3143A" w:rsidRPr="00E3143A">
        <w:rPr>
          <w:rFonts w:ascii="Times New Roman" w:hAnsi="Times New Roman" w:cs="Times New Roman"/>
          <w:lang w:val="pt-BR"/>
        </w:rPr>
        <w:t>P337+313: Se a irritação ocular persistir, consulte um médico.</w:t>
      </w:r>
    </w:p>
    <w:p w14:paraId="233CD3C8" w14:textId="4065D173" w:rsidR="00F12D55" w:rsidRDefault="000A5ED5" w:rsidP="00B87CA0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 xml:space="preserve">- </w:t>
      </w:r>
      <w:r w:rsidR="00E3143A" w:rsidRPr="00E3143A">
        <w:rPr>
          <w:rFonts w:ascii="Times New Roman" w:hAnsi="Times New Roman" w:cs="Times New Roman"/>
          <w:lang w:val="pt-BR"/>
        </w:rPr>
        <w:t>P362+364: Retirar a roupa contaminada e lavá-la antes de a voltar a usar.</w:t>
      </w:r>
    </w:p>
    <w:p w14:paraId="09ADE2D2" w14:textId="77777777" w:rsidR="000A5ED5" w:rsidRPr="009837BE" w:rsidRDefault="000A5ED5" w:rsidP="00B87CA0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7F61729" w14:textId="3286B05B" w:rsidR="000A5ED5" w:rsidRDefault="00F71DCD" w:rsidP="00B87CA0">
      <w:pPr>
        <w:pStyle w:val="PargrafodaLista"/>
        <w:numPr>
          <w:ilvl w:val="0"/>
          <w:numId w:val="20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Recomendação de prudência – Eliminação:</w:t>
      </w:r>
      <w:r w:rsidR="00C606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FDDA690" w14:textId="77777777" w:rsidR="000A5ED5" w:rsidRDefault="000A5ED5" w:rsidP="00B87CA0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Cs/>
          <w:lang w:val="pt-BR"/>
        </w:rPr>
        <w:t xml:space="preserve">- </w:t>
      </w:r>
      <w:r>
        <w:rPr>
          <w:rFonts w:ascii="Times New Roman" w:hAnsi="Times New Roman" w:cs="Times New Roman"/>
          <w:lang w:val="pt-BR"/>
        </w:rPr>
        <w:t>P501: Deve ser incinerada em uma instalação apropriada.</w:t>
      </w:r>
    </w:p>
    <w:p w14:paraId="5C593031" w14:textId="77777777" w:rsidR="00F71DCD" w:rsidRPr="009F06FC" w:rsidRDefault="00F71DCD" w:rsidP="00B87CA0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722F631B" w14:textId="77777777" w:rsidR="007642A9" w:rsidRPr="009F06FC" w:rsidRDefault="00FF31F2" w:rsidP="009F06FC">
      <w:pPr>
        <w:pStyle w:val="Compac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Medidas de primeiros-socorros </w:t>
      </w:r>
    </w:p>
    <w:p w14:paraId="207A62E4" w14:textId="77777777" w:rsidR="007F45A9" w:rsidRPr="009F06FC" w:rsidRDefault="007F45A9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pacing w:val="7"/>
          <w:lang w:val="pt-BR"/>
        </w:rPr>
      </w:pPr>
    </w:p>
    <w:p w14:paraId="65C86922" w14:textId="768326F4" w:rsidR="008D7BC5" w:rsidRPr="009F06FC" w:rsidRDefault="008D7BC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  <w:t>4.1 Descrição das medidas de primeiros-socorros</w:t>
      </w:r>
    </w:p>
    <w:p w14:paraId="12308F3C" w14:textId="5CAC45A2" w:rsidR="007F45A9" w:rsidRPr="00440DD2" w:rsidRDefault="00F71DCD" w:rsidP="00440DD2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440DD2">
        <w:rPr>
          <w:rFonts w:ascii="Times New Roman" w:hAnsi="Times New Roman" w:cs="Times New Roman"/>
          <w:bCs/>
          <w:sz w:val="24"/>
          <w:szCs w:val="24"/>
          <w:lang w:val="pt-BR"/>
        </w:rPr>
        <w:t>Após inalação:</w:t>
      </w:r>
      <w:r w:rsidR="00DE2842" w:rsidRPr="00440DD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Se a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vítima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tiver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respirado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substância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mova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-a para o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livre. Se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houver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respiração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aplicar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respiração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artificial.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médico</w:t>
      </w:r>
      <w:proofErr w:type="spellEnd"/>
    </w:p>
    <w:p w14:paraId="3E8F188C" w14:textId="77777777" w:rsidR="000A5ED5" w:rsidRPr="00440DD2" w:rsidRDefault="00F71DCD" w:rsidP="00440DD2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DD2">
        <w:rPr>
          <w:rFonts w:ascii="Times New Roman" w:hAnsi="Times New Roman" w:cs="Times New Roman"/>
          <w:bCs/>
          <w:sz w:val="24"/>
          <w:szCs w:val="24"/>
          <w:lang w:val="pt-BR"/>
        </w:rPr>
        <w:t>Após contato com a pele:</w:t>
      </w:r>
      <w:r w:rsidR="009216A7" w:rsidRPr="00440DD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0A5ED5" w:rsidRPr="00440DD2">
        <w:rPr>
          <w:rFonts w:ascii="Times New Roman" w:hAnsi="Times New Roman" w:cs="Times New Roman"/>
          <w:sz w:val="24"/>
          <w:szCs w:val="24"/>
        </w:rPr>
        <w:t xml:space="preserve">Lave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imediatamente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pele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água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sabão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abundância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pelo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minutos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Remova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roupas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contaminadas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. Procure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atendimento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ocorrerem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sintomas.Lave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roupas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 xml:space="preserve"> antes de </w:t>
      </w:r>
      <w:proofErr w:type="spellStart"/>
      <w:r w:rsidR="000A5ED5" w:rsidRPr="00440DD2">
        <w:rPr>
          <w:rFonts w:ascii="Times New Roman" w:hAnsi="Times New Roman" w:cs="Times New Roman"/>
          <w:sz w:val="24"/>
          <w:szCs w:val="24"/>
        </w:rPr>
        <w:t>reutilizá</w:t>
      </w:r>
      <w:proofErr w:type="spellEnd"/>
      <w:r w:rsidR="000A5ED5" w:rsidRPr="00440DD2">
        <w:rPr>
          <w:rFonts w:ascii="Times New Roman" w:hAnsi="Times New Roman" w:cs="Times New Roman"/>
          <w:sz w:val="24"/>
          <w:szCs w:val="24"/>
        </w:rPr>
        <w:t>-las.</w:t>
      </w:r>
    </w:p>
    <w:p w14:paraId="0A410A97" w14:textId="45688EFA" w:rsidR="008D58D3" w:rsidRPr="00440DD2" w:rsidRDefault="00F71DCD" w:rsidP="00440DD2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40DD2">
        <w:rPr>
          <w:rFonts w:ascii="Times New Roman" w:hAnsi="Times New Roman" w:cs="Times New Roman"/>
          <w:bCs/>
          <w:sz w:val="24"/>
          <w:szCs w:val="24"/>
          <w:lang w:val="pt-BR"/>
        </w:rPr>
        <w:t>Após contato com os olhos</w:t>
      </w:r>
      <w:r w:rsidR="008D58D3" w:rsidRPr="00440DD2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DE2842" w:rsidRPr="00440DD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440DD2" w:rsidRPr="00440DD2">
        <w:rPr>
          <w:rFonts w:ascii="Times New Roman" w:hAnsi="Times New Roman" w:cs="Times New Roman"/>
          <w:bCs/>
          <w:sz w:val="24"/>
          <w:szCs w:val="24"/>
          <w:lang w:val="pt-BR"/>
        </w:rPr>
        <w:t>Segure as pálpebras e lave os olhos com bastante água por pelo menos 15 minutos. Faça com que os olhos sejam examinados e testados por pessoal médico.</w:t>
      </w:r>
    </w:p>
    <w:p w14:paraId="11AE0AFE" w14:textId="70A67D1A" w:rsidR="009216A7" w:rsidRDefault="00F71DCD" w:rsidP="00440DD2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440DD2"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 w:rsidR="00DE2842" w:rsidRPr="00440DD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pós ingestão: </w:t>
      </w:r>
      <w:r w:rsidR="00440DD2" w:rsidRPr="00440DD2">
        <w:rPr>
          <w:rFonts w:ascii="Times New Roman" w:hAnsi="Times New Roman" w:cs="Times New Roman"/>
          <w:bCs/>
          <w:sz w:val="24"/>
          <w:szCs w:val="24"/>
          <w:lang w:val="pt-BR"/>
        </w:rPr>
        <w:t>Lave a boca com água desde que a pessoa esteja consciente. Nunca dê nada pela boca a uma pessoa inconsciente. Obtenha atenção médica. NÃO induza o vômito, a menos que seja instruído a fazê-lo por pessoal médico.</w:t>
      </w:r>
    </w:p>
    <w:p w14:paraId="7EBE6D93" w14:textId="77777777" w:rsidR="00440DD2" w:rsidRPr="00440DD2" w:rsidRDefault="00440DD2" w:rsidP="00440DD2">
      <w:pPr>
        <w:pStyle w:val="PargrafodaLista"/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B76DADA" w14:textId="77777777" w:rsidR="008D7BC5" w:rsidRPr="009F06FC" w:rsidRDefault="008D7BC5" w:rsidP="009F06FC">
      <w:pPr>
        <w:pStyle w:val="PargrafodaLista"/>
        <w:tabs>
          <w:tab w:val="left" w:pos="284"/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4.2 Sintomas e efeitos mais importantes, agudos e retardados</w:t>
      </w:r>
    </w:p>
    <w:p w14:paraId="0473A1D8" w14:textId="1C90D83E" w:rsidR="00F71DCD" w:rsidRPr="009F06FC" w:rsidRDefault="00F71DCD" w:rsidP="009F06FC">
      <w:pPr>
        <w:pStyle w:val="PargrafodaLista"/>
        <w:numPr>
          <w:ilvl w:val="0"/>
          <w:numId w:val="21"/>
        </w:numPr>
        <w:tabs>
          <w:tab w:val="left" w:pos="0"/>
          <w:tab w:val="left" w:pos="284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Os sintomas e efeitos mais importantes são de</w:t>
      </w:r>
      <w:r w:rsidR="00FC7D0D">
        <w:rPr>
          <w:rFonts w:ascii="Times New Roman" w:hAnsi="Times New Roman" w:cs="Times New Roman"/>
          <w:bCs/>
          <w:sz w:val="24"/>
          <w:szCs w:val="24"/>
          <w:lang w:val="pt-BR"/>
        </w:rPr>
        <w:t>scritos nos elementos do rótulo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na seção 11.</w:t>
      </w:r>
    </w:p>
    <w:p w14:paraId="0CCBC6D9" w14:textId="77777777" w:rsidR="0074794E" w:rsidRPr="009F06FC" w:rsidRDefault="0074794E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EF3914" w14:textId="08B116FE" w:rsidR="008D7BC5" w:rsidRPr="009F06FC" w:rsidRDefault="008D7BC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4.3 Indicação da atenção médica imediata e do tratamento especial necessário</w:t>
      </w:r>
    </w:p>
    <w:p w14:paraId="2497A44A" w14:textId="77777777" w:rsidR="00F71DCD" w:rsidRPr="009F06FC" w:rsidRDefault="00F71DCD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Em caso de acidente ou mal-estar, procurar imediatamente o atendimento médico, e se possível mostrar a ficha de segurança do produto.</w:t>
      </w:r>
    </w:p>
    <w:p w14:paraId="6BF3B26F" w14:textId="77777777" w:rsidR="007F45A9" w:rsidRPr="009F06FC" w:rsidRDefault="007F45A9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D43B988" w14:textId="77777777" w:rsidR="00C84E3C" w:rsidRPr="009F06FC" w:rsidRDefault="008A67F7" w:rsidP="009F06F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 w:hanging="426"/>
        <w:jc w:val="both"/>
        <w:rPr>
          <w:rFonts w:ascii="Times New Roman Negrito" w:hAnsi="Times New Roman Negrito" w:cs="Times New Roman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combate a incêndio</w:t>
      </w:r>
    </w:p>
    <w:p w14:paraId="7F112AA8" w14:textId="77777777" w:rsidR="007F45A9" w:rsidRPr="009F06FC" w:rsidRDefault="007F45A9" w:rsidP="00B87CA0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27A645D" w14:textId="3C692D0F" w:rsidR="009216A7" w:rsidRDefault="00A47871" w:rsidP="00B87CA0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5.1 Meios de extinção</w:t>
      </w:r>
    </w:p>
    <w:p w14:paraId="71EE1D86" w14:textId="75A5EF27" w:rsidR="00F12D55" w:rsidRPr="00FC014C" w:rsidRDefault="00440DD2" w:rsidP="00B87CA0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 w:rsidRPr="00FC014C">
        <w:rPr>
          <w:rFonts w:ascii="Times New Roman" w:hAnsi="Times New Roman" w:cs="Times New Roman"/>
          <w:sz w:val="24"/>
          <w:lang w:val="pt-BR"/>
        </w:rPr>
        <w:t>Use espuma resistente a álcool, dióxido de carbono, água ou spray químico seco. Use spray de água para resfriar os recipientes expostos ao fogo.</w:t>
      </w:r>
    </w:p>
    <w:p w14:paraId="3FC896A6" w14:textId="77777777" w:rsidR="00FC014C" w:rsidRPr="00FC014C" w:rsidRDefault="00FC014C" w:rsidP="00B87CA0">
      <w:pPr>
        <w:pStyle w:val="PargrafodaLista"/>
        <w:spacing w:before="0"/>
        <w:ind w:left="0" w:firstLine="0"/>
        <w:rPr>
          <w:rFonts w:ascii="Times New Roman" w:hAnsi="Times New Roman" w:cs="Times New Roman"/>
          <w:lang w:val="pt-BR"/>
        </w:rPr>
      </w:pPr>
    </w:p>
    <w:p w14:paraId="6A1F7226" w14:textId="77777777" w:rsidR="00A47871" w:rsidRDefault="00A47871" w:rsidP="00B87CA0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5.2 Riscos especiais resultantes da substância ou da mistura</w:t>
      </w:r>
    </w:p>
    <w:p w14:paraId="70E37774" w14:textId="5136E69D" w:rsidR="00F12D55" w:rsidRPr="00FC014C" w:rsidRDefault="00FC014C" w:rsidP="00B87CA0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 w:rsidRPr="00FC014C">
        <w:rPr>
          <w:rFonts w:ascii="Times New Roman" w:hAnsi="Times New Roman" w:cs="Times New Roman"/>
          <w:sz w:val="24"/>
          <w:lang w:val="pt-BR"/>
        </w:rPr>
        <w:lastRenderedPageBreak/>
        <w:t>Evite a contaminação com agentes oxidantes, ou seja, nitratos, ácidos oxidantes, branqueamento com cloro, cloro de piscina, etc., pois pode resultar em ignição.</w:t>
      </w:r>
    </w:p>
    <w:p w14:paraId="20894D60" w14:textId="77777777" w:rsidR="00FC014C" w:rsidRDefault="00FC014C" w:rsidP="00B87CA0">
      <w:pPr>
        <w:pStyle w:val="Corpodetexto"/>
        <w:spacing w:before="0" w:after="0"/>
        <w:ind w:left="29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14A7253A" w14:textId="77777777" w:rsidR="00A47871" w:rsidRDefault="00A47871" w:rsidP="00B87CA0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5.3 Precauções para bombeiros</w:t>
      </w:r>
    </w:p>
    <w:p w14:paraId="6D8F48C9" w14:textId="73FEE7A7" w:rsidR="00B027F4" w:rsidRPr="00E561F3" w:rsidRDefault="00FC014C" w:rsidP="00B87CA0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 w:rsidRPr="00FC014C">
        <w:rPr>
          <w:rFonts w:ascii="Times New Roman" w:hAnsi="Times New Roman" w:cs="Times New Roman"/>
          <w:sz w:val="24"/>
          <w:lang w:val="pt-BR"/>
        </w:rPr>
        <w:t>Como em qualquer incêndio, use equipamento autônomo de respiração sob demanda (aprovado pelo NIOSH ou equivalente) e equipamento de proteção completo para evitar o contato com a pele e os olhos</w:t>
      </w:r>
    </w:p>
    <w:p w14:paraId="581DE059" w14:textId="77777777" w:rsidR="007F45A9" w:rsidRPr="009F06FC" w:rsidRDefault="007F45A9" w:rsidP="00B87CA0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B8C05B" w14:textId="77777777" w:rsidR="00C84E3C" w:rsidRPr="009F06FC" w:rsidRDefault="008A67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controle para derramamento e vazamento</w:t>
      </w:r>
    </w:p>
    <w:p w14:paraId="506B262B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55C92C1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6.1 Precauções pessoais, equipamentos de proteção e procedimentos de emergência</w:t>
      </w:r>
    </w:p>
    <w:p w14:paraId="4C9F8841" w14:textId="5FB739C1" w:rsidR="00F12D55" w:rsidRPr="006A54FA" w:rsidRDefault="00717D97" w:rsidP="00B05C3D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6A54FA">
        <w:rPr>
          <w:rFonts w:ascii="Times New Roman" w:hAnsi="Times New Roman" w:cs="Times New Roman"/>
          <w:bCs/>
          <w:lang w:val="pt-BR"/>
        </w:rPr>
        <w:t>Recomendações pessoais aos não envolvidos com emergências:</w:t>
      </w:r>
      <w:r w:rsidR="00E561F3" w:rsidRPr="006A54FA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FC014C" w:rsidRPr="006A54FA">
        <w:rPr>
          <w:rFonts w:ascii="Times New Roman" w:hAnsi="Times New Roman" w:cs="Times New Roman"/>
        </w:rPr>
        <w:t>Usar</w:t>
      </w:r>
      <w:proofErr w:type="spellEnd"/>
      <w:r w:rsidR="00FC014C" w:rsidRPr="006A54FA">
        <w:rPr>
          <w:rFonts w:ascii="Times New Roman" w:hAnsi="Times New Roman" w:cs="Times New Roman"/>
        </w:rPr>
        <w:t xml:space="preserve"> </w:t>
      </w:r>
      <w:proofErr w:type="spellStart"/>
      <w:r w:rsidR="00FC014C" w:rsidRPr="006A54FA">
        <w:rPr>
          <w:rFonts w:ascii="Times New Roman" w:hAnsi="Times New Roman" w:cs="Times New Roman"/>
        </w:rPr>
        <w:t>equipamento</w:t>
      </w:r>
      <w:proofErr w:type="spellEnd"/>
      <w:r w:rsidR="00FC014C" w:rsidRPr="006A54FA">
        <w:rPr>
          <w:rFonts w:ascii="Times New Roman" w:hAnsi="Times New Roman" w:cs="Times New Roman"/>
        </w:rPr>
        <w:t xml:space="preserve"> de </w:t>
      </w:r>
      <w:proofErr w:type="spellStart"/>
      <w:r w:rsidR="00FC014C" w:rsidRPr="006A54FA">
        <w:rPr>
          <w:rFonts w:ascii="Times New Roman" w:hAnsi="Times New Roman" w:cs="Times New Roman"/>
        </w:rPr>
        <w:t>proteção</w:t>
      </w:r>
      <w:proofErr w:type="spellEnd"/>
      <w:r w:rsidR="00FC014C" w:rsidRPr="006A54FA">
        <w:rPr>
          <w:rFonts w:ascii="Times New Roman" w:hAnsi="Times New Roman" w:cs="Times New Roman"/>
        </w:rPr>
        <w:t xml:space="preserve"> individual. </w:t>
      </w:r>
      <w:proofErr w:type="spellStart"/>
      <w:r w:rsidR="00FC014C" w:rsidRPr="006A54FA">
        <w:rPr>
          <w:rFonts w:ascii="Times New Roman" w:hAnsi="Times New Roman" w:cs="Times New Roman"/>
        </w:rPr>
        <w:t>Evitar</w:t>
      </w:r>
      <w:proofErr w:type="spellEnd"/>
      <w:r w:rsidR="00FC014C" w:rsidRPr="006A54FA">
        <w:rPr>
          <w:rFonts w:ascii="Times New Roman" w:hAnsi="Times New Roman" w:cs="Times New Roman"/>
        </w:rPr>
        <w:t xml:space="preserve"> a </w:t>
      </w:r>
      <w:proofErr w:type="spellStart"/>
      <w:r w:rsidR="00FC014C" w:rsidRPr="006A54FA">
        <w:rPr>
          <w:rFonts w:ascii="Times New Roman" w:hAnsi="Times New Roman" w:cs="Times New Roman"/>
        </w:rPr>
        <w:t>formação</w:t>
      </w:r>
      <w:proofErr w:type="spellEnd"/>
      <w:r w:rsidR="00FC014C" w:rsidRPr="006A54FA">
        <w:rPr>
          <w:rFonts w:ascii="Times New Roman" w:hAnsi="Times New Roman" w:cs="Times New Roman"/>
        </w:rPr>
        <w:t xml:space="preserve"> de </w:t>
      </w:r>
      <w:proofErr w:type="spellStart"/>
      <w:r w:rsidR="00FC014C" w:rsidRPr="006A54FA">
        <w:rPr>
          <w:rFonts w:ascii="Times New Roman" w:hAnsi="Times New Roman" w:cs="Times New Roman"/>
        </w:rPr>
        <w:t>poeira</w:t>
      </w:r>
      <w:proofErr w:type="spellEnd"/>
      <w:r w:rsidR="00FC014C" w:rsidRPr="006A54FA">
        <w:rPr>
          <w:rFonts w:ascii="Times New Roman" w:hAnsi="Times New Roman" w:cs="Times New Roman"/>
        </w:rPr>
        <w:t xml:space="preserve">. Evite </w:t>
      </w:r>
      <w:proofErr w:type="spellStart"/>
      <w:r w:rsidR="00FC014C" w:rsidRPr="006A54FA">
        <w:rPr>
          <w:rFonts w:ascii="Times New Roman" w:hAnsi="Times New Roman" w:cs="Times New Roman"/>
        </w:rPr>
        <w:t>respirar</w:t>
      </w:r>
      <w:proofErr w:type="spellEnd"/>
      <w:r w:rsidR="00FC014C" w:rsidRPr="006A54FA">
        <w:rPr>
          <w:rFonts w:ascii="Times New Roman" w:hAnsi="Times New Roman" w:cs="Times New Roman"/>
        </w:rPr>
        <w:t xml:space="preserve"> o vapor, a </w:t>
      </w:r>
      <w:proofErr w:type="spellStart"/>
      <w:r w:rsidR="00FC014C" w:rsidRPr="006A54FA">
        <w:rPr>
          <w:rFonts w:ascii="Times New Roman" w:hAnsi="Times New Roman" w:cs="Times New Roman"/>
        </w:rPr>
        <w:t>névoa</w:t>
      </w:r>
      <w:proofErr w:type="spellEnd"/>
      <w:r w:rsidR="00FC014C" w:rsidRPr="006A54FA">
        <w:rPr>
          <w:rFonts w:ascii="Times New Roman" w:hAnsi="Times New Roman" w:cs="Times New Roman"/>
        </w:rPr>
        <w:t xml:space="preserve"> </w:t>
      </w:r>
      <w:proofErr w:type="spellStart"/>
      <w:r w:rsidR="00FC014C" w:rsidRPr="006A54FA">
        <w:rPr>
          <w:rFonts w:ascii="Times New Roman" w:hAnsi="Times New Roman" w:cs="Times New Roman"/>
        </w:rPr>
        <w:t>ou</w:t>
      </w:r>
      <w:proofErr w:type="spellEnd"/>
      <w:r w:rsidR="00FC014C" w:rsidRPr="006A54FA">
        <w:rPr>
          <w:rFonts w:ascii="Times New Roman" w:hAnsi="Times New Roman" w:cs="Times New Roman"/>
        </w:rPr>
        <w:t xml:space="preserve"> o </w:t>
      </w:r>
      <w:proofErr w:type="spellStart"/>
      <w:r w:rsidR="00FC014C" w:rsidRPr="006A54FA">
        <w:rPr>
          <w:rFonts w:ascii="Times New Roman" w:hAnsi="Times New Roman" w:cs="Times New Roman"/>
        </w:rPr>
        <w:t>gás</w:t>
      </w:r>
      <w:proofErr w:type="spellEnd"/>
      <w:r w:rsidR="00FC014C" w:rsidRPr="006A54FA">
        <w:rPr>
          <w:rFonts w:ascii="Times New Roman" w:hAnsi="Times New Roman" w:cs="Times New Roman"/>
        </w:rPr>
        <w:t xml:space="preserve">. Evite </w:t>
      </w:r>
      <w:proofErr w:type="spellStart"/>
      <w:r w:rsidR="00FC014C" w:rsidRPr="006A54FA">
        <w:rPr>
          <w:rFonts w:ascii="Times New Roman" w:hAnsi="Times New Roman" w:cs="Times New Roman"/>
        </w:rPr>
        <w:t>respirar</w:t>
      </w:r>
      <w:proofErr w:type="spellEnd"/>
      <w:r w:rsidR="00FC014C" w:rsidRPr="006A54FA">
        <w:rPr>
          <w:rFonts w:ascii="Times New Roman" w:hAnsi="Times New Roman" w:cs="Times New Roman"/>
        </w:rPr>
        <w:t xml:space="preserve"> o </w:t>
      </w:r>
      <w:proofErr w:type="spellStart"/>
      <w:r w:rsidR="00FC014C" w:rsidRPr="006A54FA">
        <w:rPr>
          <w:rFonts w:ascii="Times New Roman" w:hAnsi="Times New Roman" w:cs="Times New Roman"/>
        </w:rPr>
        <w:t>pó</w:t>
      </w:r>
      <w:proofErr w:type="spellEnd"/>
      <w:r w:rsidR="00FC014C" w:rsidRPr="006A54FA">
        <w:rPr>
          <w:rFonts w:ascii="Times New Roman" w:hAnsi="Times New Roman" w:cs="Times New Roman"/>
        </w:rPr>
        <w:t xml:space="preserve">. Para a </w:t>
      </w:r>
      <w:proofErr w:type="spellStart"/>
      <w:r w:rsidR="00FC014C" w:rsidRPr="006A54FA">
        <w:rPr>
          <w:rFonts w:ascii="Times New Roman" w:hAnsi="Times New Roman" w:cs="Times New Roman"/>
        </w:rPr>
        <w:t>proteção</w:t>
      </w:r>
      <w:proofErr w:type="spellEnd"/>
      <w:r w:rsidR="00FC014C" w:rsidRPr="006A54FA">
        <w:rPr>
          <w:rFonts w:ascii="Times New Roman" w:hAnsi="Times New Roman" w:cs="Times New Roman"/>
        </w:rPr>
        <w:t xml:space="preserve"> individual, </w:t>
      </w:r>
      <w:proofErr w:type="spellStart"/>
      <w:r w:rsidR="00FC014C" w:rsidRPr="006A54FA">
        <w:rPr>
          <w:rFonts w:ascii="Times New Roman" w:hAnsi="Times New Roman" w:cs="Times New Roman"/>
        </w:rPr>
        <w:t>consultar</w:t>
      </w:r>
      <w:proofErr w:type="spellEnd"/>
      <w:r w:rsidR="00FC014C" w:rsidRPr="006A54FA">
        <w:rPr>
          <w:rFonts w:ascii="Times New Roman" w:hAnsi="Times New Roman" w:cs="Times New Roman"/>
        </w:rPr>
        <w:t xml:space="preserve"> a </w:t>
      </w:r>
      <w:proofErr w:type="spellStart"/>
      <w:r w:rsidR="00FC014C" w:rsidRPr="006A54FA">
        <w:rPr>
          <w:rFonts w:ascii="Times New Roman" w:hAnsi="Times New Roman" w:cs="Times New Roman"/>
        </w:rPr>
        <w:t>seção</w:t>
      </w:r>
      <w:proofErr w:type="spellEnd"/>
      <w:r w:rsidR="00FC014C" w:rsidRPr="006A54FA">
        <w:rPr>
          <w:rFonts w:ascii="Times New Roman" w:hAnsi="Times New Roman" w:cs="Times New Roman"/>
        </w:rPr>
        <w:t xml:space="preserve"> 8.</w:t>
      </w:r>
    </w:p>
    <w:p w14:paraId="4A0EEAAA" w14:textId="77777777" w:rsidR="00F12D55" w:rsidRPr="006A54FA" w:rsidRDefault="00F12D55" w:rsidP="00F12D55">
      <w:pPr>
        <w:pStyle w:val="Corpodetexto"/>
        <w:spacing w:before="0" w:after="0"/>
        <w:ind w:left="294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7EDC22DD" w14:textId="1F3AF7BD" w:rsidR="00A47871" w:rsidRPr="006A54FA" w:rsidRDefault="00A47871" w:rsidP="00B05C3D">
      <w:pPr>
        <w:pStyle w:val="Corpodetexto"/>
        <w:spacing w:before="0" w:after="0"/>
        <w:ind w:left="-132" w:hanging="29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6A54FA">
        <w:rPr>
          <w:rFonts w:ascii="Times New Roman" w:hAnsi="Times New Roman" w:cs="Times New Roman"/>
          <w:b/>
          <w:bCs/>
          <w:smallCaps/>
          <w:lang w:val="pt-BR"/>
        </w:rPr>
        <w:t>6.2 Precauções ambientais</w:t>
      </w:r>
    </w:p>
    <w:p w14:paraId="0B0C1318" w14:textId="5428E070" w:rsidR="00B027F4" w:rsidRPr="006A54FA" w:rsidRDefault="00FC014C" w:rsidP="006A54FA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6A54FA">
        <w:rPr>
          <w:rFonts w:ascii="Times New Roman" w:hAnsi="Times New Roman" w:cs="Times New Roman"/>
        </w:rPr>
        <w:t>Não</w:t>
      </w:r>
      <w:proofErr w:type="spellEnd"/>
      <w:r w:rsidRPr="006A54FA">
        <w:rPr>
          <w:rFonts w:ascii="Times New Roman" w:hAnsi="Times New Roman" w:cs="Times New Roman"/>
        </w:rPr>
        <w:t xml:space="preserve"> </w:t>
      </w:r>
      <w:proofErr w:type="spellStart"/>
      <w:r w:rsidRPr="006A54FA">
        <w:rPr>
          <w:rFonts w:ascii="Times New Roman" w:hAnsi="Times New Roman" w:cs="Times New Roman"/>
        </w:rPr>
        <w:t>permitir</w:t>
      </w:r>
      <w:proofErr w:type="spellEnd"/>
      <w:r w:rsidRPr="006A54FA">
        <w:rPr>
          <w:rFonts w:ascii="Times New Roman" w:hAnsi="Times New Roman" w:cs="Times New Roman"/>
        </w:rPr>
        <w:t xml:space="preserve"> </w:t>
      </w:r>
      <w:proofErr w:type="gramStart"/>
      <w:r w:rsidRPr="006A54FA">
        <w:rPr>
          <w:rFonts w:ascii="Times New Roman" w:hAnsi="Times New Roman" w:cs="Times New Roman"/>
        </w:rPr>
        <w:t>a</w:t>
      </w:r>
      <w:proofErr w:type="gramEnd"/>
      <w:r w:rsidRPr="006A54FA">
        <w:rPr>
          <w:rFonts w:ascii="Times New Roman" w:hAnsi="Times New Roman" w:cs="Times New Roman"/>
        </w:rPr>
        <w:t xml:space="preserve"> entrada do </w:t>
      </w:r>
      <w:proofErr w:type="spellStart"/>
      <w:r w:rsidRPr="006A54FA">
        <w:rPr>
          <w:rFonts w:ascii="Times New Roman" w:hAnsi="Times New Roman" w:cs="Times New Roman"/>
        </w:rPr>
        <w:t>produto</w:t>
      </w:r>
      <w:proofErr w:type="spellEnd"/>
      <w:r w:rsidRPr="006A54FA">
        <w:rPr>
          <w:rFonts w:ascii="Times New Roman" w:hAnsi="Times New Roman" w:cs="Times New Roman"/>
        </w:rPr>
        <w:t xml:space="preserve"> </w:t>
      </w:r>
      <w:proofErr w:type="spellStart"/>
      <w:r w:rsidRPr="006A54FA">
        <w:rPr>
          <w:rFonts w:ascii="Times New Roman" w:hAnsi="Times New Roman" w:cs="Times New Roman"/>
        </w:rPr>
        <w:t>nos</w:t>
      </w:r>
      <w:proofErr w:type="spellEnd"/>
      <w:r w:rsidRPr="006A54FA">
        <w:rPr>
          <w:rFonts w:ascii="Times New Roman" w:hAnsi="Times New Roman" w:cs="Times New Roman"/>
        </w:rPr>
        <w:t xml:space="preserve"> </w:t>
      </w:r>
      <w:proofErr w:type="spellStart"/>
      <w:r w:rsidRPr="006A54FA">
        <w:rPr>
          <w:rFonts w:ascii="Times New Roman" w:hAnsi="Times New Roman" w:cs="Times New Roman"/>
        </w:rPr>
        <w:t>esgotos</w:t>
      </w:r>
      <w:proofErr w:type="spellEnd"/>
      <w:r w:rsidRPr="006A54FA">
        <w:rPr>
          <w:rFonts w:ascii="Times New Roman" w:hAnsi="Times New Roman" w:cs="Times New Roman"/>
        </w:rPr>
        <w:t>.</w:t>
      </w:r>
    </w:p>
    <w:p w14:paraId="6B31AA58" w14:textId="77777777" w:rsidR="007F45A9" w:rsidRPr="006A54FA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09B8CB6" w14:textId="307A39C1" w:rsidR="00A47871" w:rsidRPr="006A54FA" w:rsidRDefault="00A47871" w:rsidP="00FF53C8">
      <w:pPr>
        <w:pStyle w:val="Corpodetexto"/>
        <w:numPr>
          <w:ilvl w:val="1"/>
          <w:numId w:val="37"/>
        </w:numPr>
        <w:spacing w:before="0" w:after="0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6A54FA">
        <w:rPr>
          <w:rFonts w:ascii="Times New Roman" w:hAnsi="Times New Roman" w:cs="Times New Roman"/>
          <w:b/>
          <w:bCs/>
          <w:smallCaps/>
          <w:lang w:val="pt-BR"/>
        </w:rPr>
        <w:t>Métodos e materiais de contenção e limpeza</w:t>
      </w:r>
    </w:p>
    <w:p w14:paraId="6B60D000" w14:textId="5C6F587D" w:rsidR="007F45A9" w:rsidRPr="006A54FA" w:rsidRDefault="006A54FA" w:rsidP="006A54FA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6A54FA">
        <w:rPr>
          <w:rFonts w:ascii="Times New Roman" w:hAnsi="Times New Roman" w:cs="Times New Roman"/>
          <w:bCs/>
          <w:lang w:val="pt-BR"/>
        </w:rPr>
        <w:t>Limpe os resíduos regularmente e os derramamentos anormais imediatamente. Evite respirar a poeira e o contato com a pele e os olhos. Use roupa de proteção, luvas, óculos de segurança e máscara de respiração. Use limpeza a seco e evite gerar poeira.</w:t>
      </w:r>
    </w:p>
    <w:p w14:paraId="725C471D" w14:textId="77777777" w:rsidR="006A54FA" w:rsidRPr="006A54FA" w:rsidRDefault="006A54FA" w:rsidP="006A54FA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14F8C11F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6.4 Consulta a outras seções</w:t>
      </w:r>
    </w:p>
    <w:p w14:paraId="032FB4ED" w14:textId="77777777" w:rsidR="00F71DCD" w:rsidRPr="009F06FC" w:rsidRDefault="00F71DCD" w:rsidP="009F06F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Para eliminação dessa substância, ver seção 13.</w:t>
      </w:r>
    </w:p>
    <w:p w14:paraId="76A38FE6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2A65A02" w14:textId="77777777" w:rsidR="00FC4500" w:rsidRPr="009F06FC" w:rsidRDefault="00FC4500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Manuseio e Armazenamento</w:t>
      </w:r>
    </w:p>
    <w:p w14:paraId="7BD46F79" w14:textId="77777777" w:rsidR="001E16A5" w:rsidRPr="009F06FC" w:rsidRDefault="001E16A5" w:rsidP="00B87CA0">
      <w:pPr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22CDE676" w14:textId="1F82EB89" w:rsidR="00A47871" w:rsidRPr="00FF53C8" w:rsidRDefault="00A47871" w:rsidP="00B87CA0">
      <w:pPr>
        <w:pStyle w:val="PargrafodaLista"/>
        <w:numPr>
          <w:ilvl w:val="1"/>
          <w:numId w:val="38"/>
        </w:numPr>
        <w:spacing w:before="0"/>
        <w:jc w:val="both"/>
        <w:rPr>
          <w:rFonts w:ascii="Times New Roman Negrito" w:hAnsi="Times New Roman Negrito" w:cs="Times New Roman"/>
          <w:b/>
          <w:bCs/>
          <w:smallCaps/>
        </w:rPr>
      </w:pP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Precauções</w:t>
      </w:r>
      <w:proofErr w:type="spellEnd"/>
      <w:r w:rsidRPr="00FF53C8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manuseio</w:t>
      </w:r>
      <w:proofErr w:type="spellEnd"/>
      <w:r w:rsidRPr="00FF53C8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</w:p>
    <w:p w14:paraId="642A7146" w14:textId="77777777" w:rsidR="006A54FA" w:rsidRPr="00611EEC" w:rsidRDefault="006A54FA" w:rsidP="00B87CA0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611EEC">
        <w:rPr>
          <w:rFonts w:ascii="Times New Roman" w:hAnsi="Times New Roman" w:cs="Times New Roman"/>
          <w:sz w:val="24"/>
          <w:szCs w:val="24"/>
        </w:rPr>
        <w:t xml:space="preserve">Evite </w:t>
      </w:r>
      <w:proofErr w:type="spellStart"/>
      <w:r w:rsidRPr="00611EEC">
        <w:rPr>
          <w:rFonts w:ascii="Times New Roman" w:hAnsi="Times New Roman" w:cs="Times New Roman"/>
          <w:sz w:val="24"/>
          <w:szCs w:val="24"/>
        </w:rPr>
        <w:t>respirar</w:t>
      </w:r>
      <w:proofErr w:type="spellEnd"/>
      <w:r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EC">
        <w:rPr>
          <w:rFonts w:ascii="Times New Roman" w:hAnsi="Times New Roman" w:cs="Times New Roman"/>
          <w:sz w:val="24"/>
          <w:szCs w:val="24"/>
        </w:rPr>
        <w:t>poeira</w:t>
      </w:r>
      <w:proofErr w:type="spellEnd"/>
      <w:r w:rsidRPr="00611E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1EEC">
        <w:rPr>
          <w:rFonts w:ascii="Times New Roman" w:hAnsi="Times New Roman" w:cs="Times New Roman"/>
          <w:sz w:val="24"/>
          <w:szCs w:val="24"/>
        </w:rPr>
        <w:t>fumaça</w:t>
      </w:r>
      <w:proofErr w:type="spellEnd"/>
      <w:r w:rsidRPr="00611E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1EEC">
        <w:rPr>
          <w:rFonts w:ascii="Times New Roman" w:hAnsi="Times New Roman" w:cs="Times New Roman"/>
          <w:sz w:val="24"/>
          <w:szCs w:val="24"/>
        </w:rPr>
        <w:t>gás</w:t>
      </w:r>
      <w:proofErr w:type="spellEnd"/>
      <w:r w:rsidRPr="00611E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1EEC">
        <w:rPr>
          <w:rFonts w:ascii="Times New Roman" w:hAnsi="Times New Roman" w:cs="Times New Roman"/>
          <w:sz w:val="24"/>
          <w:szCs w:val="24"/>
        </w:rPr>
        <w:t>névoa</w:t>
      </w:r>
      <w:proofErr w:type="spellEnd"/>
      <w:r w:rsidRPr="00611E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1EEC">
        <w:rPr>
          <w:rFonts w:ascii="Times New Roman" w:hAnsi="Times New Roman" w:cs="Times New Roman"/>
          <w:sz w:val="24"/>
          <w:szCs w:val="24"/>
        </w:rPr>
        <w:t>vapores</w:t>
      </w:r>
      <w:proofErr w:type="spellEnd"/>
      <w:r w:rsidRPr="00611EEC">
        <w:rPr>
          <w:rFonts w:ascii="Times New Roman" w:hAnsi="Times New Roman" w:cs="Times New Roman"/>
          <w:sz w:val="24"/>
          <w:szCs w:val="24"/>
        </w:rPr>
        <w:t>/spray.</w:t>
      </w:r>
    </w:p>
    <w:p w14:paraId="777C4B32" w14:textId="4B487713" w:rsidR="00FF53C8" w:rsidRPr="00611EEC" w:rsidRDefault="006A54FA" w:rsidP="00B87CA0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611EEC">
        <w:rPr>
          <w:rFonts w:ascii="Times New Roman" w:hAnsi="Times New Roman" w:cs="Times New Roman"/>
          <w:sz w:val="24"/>
          <w:szCs w:val="24"/>
        </w:rPr>
        <w:t xml:space="preserve">Evite </w:t>
      </w:r>
      <w:proofErr w:type="spellStart"/>
      <w:r w:rsidRPr="00611EEC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EC">
        <w:rPr>
          <w:rFonts w:ascii="Times New Roman" w:hAnsi="Times New Roman" w:cs="Times New Roman"/>
          <w:sz w:val="24"/>
          <w:szCs w:val="24"/>
        </w:rPr>
        <w:t>prolongada</w:t>
      </w:r>
      <w:proofErr w:type="spellEnd"/>
      <w:r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E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EC">
        <w:rPr>
          <w:rFonts w:ascii="Times New Roman" w:hAnsi="Times New Roman" w:cs="Times New Roman"/>
          <w:sz w:val="24"/>
          <w:szCs w:val="24"/>
        </w:rPr>
        <w:t>repetida</w:t>
      </w:r>
      <w:proofErr w:type="spellEnd"/>
      <w:r w:rsidRPr="00611EEC">
        <w:rPr>
          <w:rFonts w:ascii="Times New Roman" w:hAnsi="Times New Roman" w:cs="Times New Roman"/>
          <w:sz w:val="24"/>
          <w:szCs w:val="24"/>
        </w:rPr>
        <w:t>.</w:t>
      </w:r>
    </w:p>
    <w:p w14:paraId="360CFC47" w14:textId="77777777" w:rsidR="006A54FA" w:rsidRPr="00611EEC" w:rsidRDefault="006A54FA" w:rsidP="00B87CA0">
      <w:pPr>
        <w:pStyle w:val="PargrafodaLista"/>
        <w:spacing w:before="0"/>
        <w:ind w:left="294" w:firstLine="0"/>
        <w:rPr>
          <w:rFonts w:ascii="Times New Roman" w:hAnsi="Times New Roman" w:cs="Times New Roman"/>
          <w:sz w:val="24"/>
          <w:szCs w:val="24"/>
        </w:rPr>
      </w:pPr>
    </w:p>
    <w:p w14:paraId="1CBB3384" w14:textId="77777777" w:rsidR="00A47871" w:rsidRPr="00611EEC" w:rsidRDefault="00A47871" w:rsidP="00B87CA0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smallCaps/>
        </w:rPr>
      </w:pPr>
      <w:r w:rsidRPr="00611EEC">
        <w:rPr>
          <w:rFonts w:ascii="Times New Roman" w:hAnsi="Times New Roman" w:cs="Times New Roman"/>
          <w:b/>
          <w:bCs/>
          <w:smallCaps/>
        </w:rPr>
        <w:t xml:space="preserve">7.2 </w:t>
      </w:r>
      <w:proofErr w:type="spellStart"/>
      <w:r w:rsidRPr="00611EEC">
        <w:rPr>
          <w:rFonts w:ascii="Times New Roman" w:hAnsi="Times New Roman" w:cs="Times New Roman"/>
          <w:b/>
          <w:bCs/>
          <w:smallCaps/>
        </w:rPr>
        <w:t>Condições</w:t>
      </w:r>
      <w:proofErr w:type="spellEnd"/>
      <w:r w:rsidRPr="00611EEC">
        <w:rPr>
          <w:rFonts w:ascii="Times New Roman" w:hAnsi="Times New Roman" w:cs="Times New Roman"/>
          <w:b/>
          <w:bCs/>
          <w:smallCaps/>
        </w:rPr>
        <w:t xml:space="preserve"> para </w:t>
      </w:r>
      <w:proofErr w:type="spellStart"/>
      <w:r w:rsidRPr="00611EEC">
        <w:rPr>
          <w:rFonts w:ascii="Times New Roman" w:hAnsi="Times New Roman" w:cs="Times New Roman"/>
          <w:b/>
          <w:bCs/>
          <w:smallCaps/>
        </w:rPr>
        <w:t>armazenamento</w:t>
      </w:r>
      <w:proofErr w:type="spellEnd"/>
      <w:r w:rsidRPr="00611EEC">
        <w:rPr>
          <w:rFonts w:ascii="Times New Roman" w:hAnsi="Times New Roman" w:cs="Times New Roman"/>
          <w:b/>
          <w:bCs/>
          <w:smallCaps/>
        </w:rPr>
        <w:t xml:space="preserve"> </w:t>
      </w:r>
      <w:proofErr w:type="spellStart"/>
      <w:r w:rsidRPr="00611EEC">
        <w:rPr>
          <w:rFonts w:ascii="Times New Roman" w:hAnsi="Times New Roman" w:cs="Times New Roman"/>
          <w:b/>
          <w:bCs/>
          <w:smallCaps/>
        </w:rPr>
        <w:t>seguro</w:t>
      </w:r>
      <w:proofErr w:type="spellEnd"/>
      <w:r w:rsidRPr="00611EEC">
        <w:rPr>
          <w:rFonts w:ascii="Times New Roman" w:hAnsi="Times New Roman" w:cs="Times New Roman"/>
          <w:b/>
          <w:bCs/>
          <w:smallCaps/>
        </w:rPr>
        <w:t xml:space="preserve">, </w:t>
      </w:r>
      <w:proofErr w:type="spellStart"/>
      <w:r w:rsidRPr="00611EEC">
        <w:rPr>
          <w:rFonts w:ascii="Times New Roman" w:hAnsi="Times New Roman" w:cs="Times New Roman"/>
          <w:b/>
          <w:bCs/>
          <w:smallCaps/>
        </w:rPr>
        <w:t>incluindo</w:t>
      </w:r>
      <w:proofErr w:type="spellEnd"/>
      <w:r w:rsidRPr="00611EEC">
        <w:rPr>
          <w:rFonts w:ascii="Times New Roman" w:hAnsi="Times New Roman" w:cs="Times New Roman"/>
          <w:b/>
          <w:bCs/>
          <w:smallCaps/>
        </w:rPr>
        <w:t xml:space="preserve"> </w:t>
      </w:r>
      <w:proofErr w:type="spellStart"/>
      <w:r w:rsidRPr="00611EEC">
        <w:rPr>
          <w:rFonts w:ascii="Times New Roman" w:hAnsi="Times New Roman" w:cs="Times New Roman"/>
          <w:b/>
          <w:bCs/>
          <w:smallCaps/>
        </w:rPr>
        <w:t>incompatibilidades</w:t>
      </w:r>
      <w:proofErr w:type="spellEnd"/>
    </w:p>
    <w:p w14:paraId="02BA36E6" w14:textId="55642C8B" w:rsidR="009837BE" w:rsidRPr="00611EEC" w:rsidRDefault="00611EEC" w:rsidP="00B87CA0">
      <w:pPr>
        <w:pStyle w:val="PargrafodaLista"/>
        <w:numPr>
          <w:ilvl w:val="0"/>
          <w:numId w:val="22"/>
        </w:numPr>
        <w:spacing w:before="0"/>
        <w:ind w:left="0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611EEC">
        <w:rPr>
          <w:rFonts w:ascii="Times New Roman" w:hAnsi="Times New Roman" w:cs="Times New Roman"/>
          <w:sz w:val="24"/>
          <w:szCs w:val="24"/>
        </w:rPr>
        <w:t>Conservar</w:t>
      </w:r>
      <w:proofErr w:type="spellEnd"/>
      <w:r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EC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EC">
        <w:rPr>
          <w:rFonts w:ascii="Times New Roman" w:hAnsi="Times New Roman" w:cs="Times New Roman"/>
          <w:sz w:val="24"/>
          <w:szCs w:val="24"/>
        </w:rPr>
        <w:t>recipiente</w:t>
      </w:r>
      <w:proofErr w:type="spellEnd"/>
      <w:r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EC">
        <w:rPr>
          <w:rFonts w:ascii="Times New Roman" w:hAnsi="Times New Roman" w:cs="Times New Roman"/>
          <w:sz w:val="24"/>
          <w:szCs w:val="24"/>
        </w:rPr>
        <w:t>bem</w:t>
      </w:r>
      <w:proofErr w:type="spellEnd"/>
      <w:r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EC">
        <w:rPr>
          <w:rFonts w:ascii="Times New Roman" w:hAnsi="Times New Roman" w:cs="Times New Roman"/>
          <w:sz w:val="24"/>
          <w:szCs w:val="24"/>
        </w:rPr>
        <w:t>fechado</w:t>
      </w:r>
      <w:proofErr w:type="spellEnd"/>
      <w:r w:rsidRPr="00611EE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611EEC">
        <w:rPr>
          <w:rFonts w:ascii="Times New Roman" w:hAnsi="Times New Roman" w:cs="Times New Roman"/>
          <w:sz w:val="24"/>
          <w:szCs w:val="24"/>
        </w:rPr>
        <w:t>resistente</w:t>
      </w:r>
      <w:proofErr w:type="spellEnd"/>
      <w:r w:rsidRPr="00611EEC">
        <w:rPr>
          <w:rFonts w:ascii="Times New Roman" w:hAnsi="Times New Roman" w:cs="Times New Roman"/>
          <w:sz w:val="24"/>
          <w:szCs w:val="24"/>
        </w:rPr>
        <w:t xml:space="preserve"> à </w:t>
      </w:r>
      <w:proofErr w:type="gramStart"/>
      <w:r w:rsidRPr="00611EEC">
        <w:rPr>
          <w:rFonts w:ascii="Times New Roman" w:hAnsi="Times New Roman" w:cs="Times New Roman"/>
          <w:sz w:val="24"/>
          <w:szCs w:val="24"/>
        </w:rPr>
        <w:t>luz</w:t>
      </w:r>
      <w:proofErr w:type="gramEnd"/>
      <w:r w:rsidRPr="00611E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EEC">
        <w:rPr>
          <w:rFonts w:ascii="Times New Roman" w:hAnsi="Times New Roman" w:cs="Times New Roman"/>
          <w:sz w:val="24"/>
          <w:szCs w:val="24"/>
        </w:rPr>
        <w:t>Conservar</w:t>
      </w:r>
      <w:proofErr w:type="spellEnd"/>
      <w:r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EC">
        <w:rPr>
          <w:rFonts w:ascii="Times New Roman" w:hAnsi="Times New Roman" w:cs="Times New Roman"/>
          <w:sz w:val="24"/>
          <w:szCs w:val="24"/>
        </w:rPr>
        <w:t>protegido</w:t>
      </w:r>
      <w:proofErr w:type="spellEnd"/>
      <w:r w:rsidRPr="00611EEC">
        <w:rPr>
          <w:rFonts w:ascii="Times New Roman" w:hAnsi="Times New Roman" w:cs="Times New Roman"/>
          <w:sz w:val="24"/>
          <w:szCs w:val="24"/>
        </w:rPr>
        <w:t xml:space="preserve"> da </w:t>
      </w:r>
      <w:proofErr w:type="gramStart"/>
      <w:r w:rsidRPr="00611EEC">
        <w:rPr>
          <w:rFonts w:ascii="Times New Roman" w:hAnsi="Times New Roman" w:cs="Times New Roman"/>
          <w:sz w:val="24"/>
          <w:szCs w:val="24"/>
        </w:rPr>
        <w:t>luz</w:t>
      </w:r>
      <w:proofErr w:type="gramEnd"/>
      <w:r w:rsidRPr="00611EE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1EE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EEC">
        <w:rPr>
          <w:rFonts w:ascii="Times New Roman" w:hAnsi="Times New Roman" w:cs="Times New Roman"/>
          <w:sz w:val="24"/>
          <w:szCs w:val="24"/>
        </w:rPr>
        <w:t>acima</w:t>
      </w:r>
      <w:proofErr w:type="spellEnd"/>
      <w:r w:rsidRPr="00611EEC">
        <w:rPr>
          <w:rFonts w:ascii="Times New Roman" w:hAnsi="Times New Roman" w:cs="Times New Roman"/>
          <w:sz w:val="24"/>
          <w:szCs w:val="24"/>
        </w:rPr>
        <w:t xml:space="preserve"> de 25°C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C04ED5" w14:textId="77777777" w:rsidR="00FF53C8" w:rsidRPr="00FF53C8" w:rsidRDefault="00FF53C8" w:rsidP="00B87CA0">
      <w:pPr>
        <w:pStyle w:val="PargrafodaLista"/>
        <w:spacing w:before="0"/>
        <w:ind w:left="294" w:firstLine="0"/>
        <w:rPr>
          <w:rFonts w:ascii="Times New Roman" w:hAnsi="Times New Roman" w:cs="Times New Roman"/>
        </w:rPr>
      </w:pPr>
    </w:p>
    <w:p w14:paraId="74368189" w14:textId="77777777" w:rsidR="00A47871" w:rsidRDefault="00A47871" w:rsidP="00B87CA0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7.3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Utilizações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finais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específicas</w:t>
      </w:r>
      <w:proofErr w:type="spellEnd"/>
    </w:p>
    <w:p w14:paraId="423CEA18" w14:textId="4E79CD9F" w:rsidR="00B027F4" w:rsidRPr="00B027F4" w:rsidRDefault="00B027F4" w:rsidP="00B87CA0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</w:rPr>
      </w:pPr>
      <w:r w:rsidRPr="00B027F4">
        <w:rPr>
          <w:rFonts w:ascii="Times New Roman" w:hAnsi="Times New Roman" w:cs="Times New Roman"/>
          <w:sz w:val="24"/>
        </w:rPr>
        <w:t xml:space="preserve">Para </w:t>
      </w:r>
      <w:proofErr w:type="spellStart"/>
      <w:r w:rsidRPr="00B027F4">
        <w:rPr>
          <w:rFonts w:ascii="Times New Roman" w:hAnsi="Times New Roman" w:cs="Times New Roman"/>
          <w:sz w:val="24"/>
        </w:rPr>
        <w:t>eliminação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027F4">
        <w:rPr>
          <w:rFonts w:ascii="Times New Roman" w:hAnsi="Times New Roman" w:cs="Times New Roman"/>
          <w:sz w:val="24"/>
        </w:rPr>
        <w:t>resíduos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ver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secção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13</w:t>
      </w:r>
      <w:r>
        <w:rPr>
          <w:rFonts w:ascii="Times New Roman" w:hAnsi="Times New Roman" w:cs="Times New Roman"/>
          <w:sz w:val="24"/>
        </w:rPr>
        <w:t>.</w:t>
      </w:r>
    </w:p>
    <w:p w14:paraId="1ADA0ACE" w14:textId="77777777" w:rsidR="00C851DD" w:rsidRPr="009F06FC" w:rsidRDefault="00C851DD" w:rsidP="00B87CA0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</w:rPr>
      </w:pPr>
    </w:p>
    <w:p w14:paraId="39DD2F4B" w14:textId="77777777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Controle 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de exposição e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 proteção individual</w:t>
      </w:r>
    </w:p>
    <w:p w14:paraId="76F851D0" w14:textId="77777777" w:rsidR="001E16A5" w:rsidRPr="009F06FC" w:rsidRDefault="001E16A5" w:rsidP="00B87CA0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D1E1E" w14:textId="77777777" w:rsidR="00A47871" w:rsidRPr="009F06FC" w:rsidRDefault="00A47871" w:rsidP="00B87CA0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Parâmetros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</w:t>
      </w:r>
      <w:proofErr w:type="spellEnd"/>
    </w:p>
    <w:p w14:paraId="2A87ACCA" w14:textId="77777777" w:rsidR="00F71DCD" w:rsidRPr="009F06FC" w:rsidRDefault="00F71DCD" w:rsidP="00B87CA0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contém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substâncias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ocupacional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indicadores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biológicos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, e outros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.</w:t>
      </w:r>
    </w:p>
    <w:p w14:paraId="2F678FC6" w14:textId="77777777" w:rsidR="001E16A5" w:rsidRPr="009F06FC" w:rsidRDefault="001E16A5" w:rsidP="00B87CA0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C5773" w14:textId="77777777" w:rsidR="00A47871" w:rsidRPr="009F06FC" w:rsidRDefault="00A47871" w:rsidP="00B87CA0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exposição</w:t>
      </w:r>
      <w:proofErr w:type="spellEnd"/>
    </w:p>
    <w:p w14:paraId="1EF2EC06" w14:textId="0D597B82" w:rsidR="005223FA" w:rsidRPr="00FF53C8" w:rsidRDefault="005A2797" w:rsidP="00B87CA0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223FA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controle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>:</w:t>
      </w:r>
      <w:r w:rsidR="005223FA" w:rsidRPr="005223FA">
        <w:rPr>
          <w:rFonts w:ascii="Times New Roman" w:hAnsi="Times New Roman" w:cs="Times New Roman"/>
          <w:sz w:val="24"/>
          <w:szCs w:val="24"/>
        </w:rPr>
        <w:t xml:space="preserve"> </w:t>
      </w:r>
      <w:r w:rsidR="00611EEC" w:rsidRPr="00611EEC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gabinetes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processo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ventilação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exaustão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outros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controles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controlar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níveis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abaixo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recomendados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>.</w:t>
      </w:r>
    </w:p>
    <w:p w14:paraId="6264C780" w14:textId="77777777" w:rsidR="009837BE" w:rsidRPr="00FF53C8" w:rsidRDefault="009837BE" w:rsidP="00B87CA0">
      <w:pPr>
        <w:pStyle w:val="PargrafodaLista"/>
        <w:tabs>
          <w:tab w:val="left" w:pos="567"/>
        </w:tabs>
        <w:spacing w:before="0"/>
        <w:ind w:left="294" w:firstLine="0"/>
        <w:jc w:val="both"/>
        <w:rPr>
          <w:rFonts w:ascii="Times New Roman" w:hAnsi="Times New Roman" w:cs="Times New Roman"/>
          <w:sz w:val="28"/>
          <w:szCs w:val="24"/>
        </w:rPr>
      </w:pPr>
    </w:p>
    <w:p w14:paraId="7C3520CA" w14:textId="77777777" w:rsidR="005A2797" w:rsidRPr="005223FA" w:rsidRDefault="005A2797" w:rsidP="00B87CA0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23FA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apropriado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>:</w:t>
      </w:r>
    </w:p>
    <w:p w14:paraId="1A14BECB" w14:textId="63479C98" w:rsidR="005223FA" w:rsidRPr="00611EEC" w:rsidRDefault="005223FA" w:rsidP="00B87CA0">
      <w:pPr>
        <w:tabs>
          <w:tab w:val="left" w:pos="0"/>
        </w:tabs>
        <w:spacing w:after="0"/>
        <w:ind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611EEC">
        <w:rPr>
          <w:rFonts w:ascii="Times New Roman" w:hAnsi="Times New Roman" w:cs="Times New Roman"/>
          <w:bCs/>
        </w:rPr>
        <w:t>-</w:t>
      </w:r>
      <w:r w:rsidR="005A2797" w:rsidRPr="00611EEC">
        <w:rPr>
          <w:rFonts w:ascii="Times New Roman" w:hAnsi="Times New Roman" w:cs="Times New Roman"/>
          <w:bCs/>
        </w:rPr>
        <w:t xml:space="preserve">Proteção de </w:t>
      </w:r>
      <w:proofErr w:type="spellStart"/>
      <w:r w:rsidR="005A2797" w:rsidRPr="00611EEC">
        <w:rPr>
          <w:rFonts w:ascii="Times New Roman" w:hAnsi="Times New Roman" w:cs="Times New Roman"/>
          <w:bCs/>
        </w:rPr>
        <w:t>olhos</w:t>
      </w:r>
      <w:proofErr w:type="spellEnd"/>
      <w:r w:rsidR="005A2797" w:rsidRPr="00611EEC">
        <w:rPr>
          <w:rFonts w:ascii="Times New Roman" w:hAnsi="Times New Roman" w:cs="Times New Roman"/>
          <w:bCs/>
        </w:rPr>
        <w:t>/face</w:t>
      </w:r>
      <w:r w:rsidR="00FF53C8" w:rsidRPr="00611EEC">
        <w:rPr>
          <w:rFonts w:ascii="Times New Roman" w:hAnsi="Times New Roman" w:cs="Times New Roman"/>
          <w:bCs/>
        </w:rPr>
        <w:t xml:space="preserve">: </w:t>
      </w:r>
      <w:r w:rsidR="00611EEC" w:rsidRPr="00611EEC">
        <w:rPr>
          <w:rFonts w:ascii="Times New Roman" w:hAnsi="Times New Roman" w:cs="Times New Roman"/>
        </w:rPr>
        <w:t xml:space="preserve">Use </w:t>
      </w:r>
      <w:proofErr w:type="spellStart"/>
      <w:r w:rsidR="00611EEC" w:rsidRPr="00611EEC">
        <w:rPr>
          <w:rFonts w:ascii="Times New Roman" w:hAnsi="Times New Roman" w:cs="Times New Roman"/>
        </w:rPr>
        <w:t>equipamento</w:t>
      </w:r>
      <w:proofErr w:type="spellEnd"/>
      <w:r w:rsidR="00611EEC" w:rsidRPr="00611EEC">
        <w:rPr>
          <w:rFonts w:ascii="Times New Roman" w:hAnsi="Times New Roman" w:cs="Times New Roman"/>
        </w:rPr>
        <w:t xml:space="preserve"> de </w:t>
      </w:r>
      <w:proofErr w:type="spellStart"/>
      <w:r w:rsidR="00611EEC" w:rsidRPr="00611EEC">
        <w:rPr>
          <w:rFonts w:ascii="Times New Roman" w:hAnsi="Times New Roman" w:cs="Times New Roman"/>
        </w:rPr>
        <w:t>proteção</w:t>
      </w:r>
      <w:proofErr w:type="spellEnd"/>
      <w:r w:rsidR="00611EEC" w:rsidRPr="00611EEC">
        <w:rPr>
          <w:rFonts w:ascii="Times New Roman" w:hAnsi="Times New Roman" w:cs="Times New Roman"/>
        </w:rPr>
        <w:t xml:space="preserve"> ocular </w:t>
      </w:r>
      <w:proofErr w:type="spellStart"/>
      <w:r w:rsidR="00611EEC" w:rsidRPr="00611EEC">
        <w:rPr>
          <w:rFonts w:ascii="Times New Roman" w:hAnsi="Times New Roman" w:cs="Times New Roman"/>
        </w:rPr>
        <w:t>testado</w:t>
      </w:r>
      <w:proofErr w:type="spellEnd"/>
      <w:r w:rsidR="00611EEC" w:rsidRPr="00611EEC">
        <w:rPr>
          <w:rFonts w:ascii="Times New Roman" w:hAnsi="Times New Roman" w:cs="Times New Roman"/>
        </w:rPr>
        <w:t xml:space="preserve"> e </w:t>
      </w:r>
      <w:proofErr w:type="spellStart"/>
      <w:r w:rsidR="00611EEC" w:rsidRPr="00611EEC">
        <w:rPr>
          <w:rFonts w:ascii="Times New Roman" w:hAnsi="Times New Roman" w:cs="Times New Roman"/>
        </w:rPr>
        <w:t>aprovado</w:t>
      </w:r>
      <w:proofErr w:type="spellEnd"/>
      <w:r w:rsidR="00611EEC" w:rsidRPr="00611EEC">
        <w:rPr>
          <w:rFonts w:ascii="Times New Roman" w:hAnsi="Times New Roman" w:cs="Times New Roman"/>
        </w:rPr>
        <w:t xml:space="preserve"> de </w:t>
      </w:r>
      <w:proofErr w:type="spellStart"/>
      <w:r w:rsidR="00611EEC" w:rsidRPr="00611EEC">
        <w:rPr>
          <w:rFonts w:ascii="Times New Roman" w:hAnsi="Times New Roman" w:cs="Times New Roman"/>
        </w:rPr>
        <w:t>acordo</w:t>
      </w:r>
      <w:proofErr w:type="spellEnd"/>
      <w:r w:rsidR="00611EEC" w:rsidRPr="00611EEC">
        <w:rPr>
          <w:rFonts w:ascii="Times New Roman" w:hAnsi="Times New Roman" w:cs="Times New Roman"/>
        </w:rPr>
        <w:t xml:space="preserve"> com as </w:t>
      </w:r>
      <w:proofErr w:type="spellStart"/>
      <w:proofErr w:type="gramStart"/>
      <w:r w:rsidR="00611EEC" w:rsidRPr="00611EEC">
        <w:rPr>
          <w:rFonts w:ascii="Times New Roman" w:hAnsi="Times New Roman" w:cs="Times New Roman"/>
        </w:rPr>
        <w:t>normas</w:t>
      </w:r>
      <w:proofErr w:type="spellEnd"/>
      <w:proofErr w:type="gramEnd"/>
      <w:r w:rsidR="00611EEC" w:rsidRPr="00611EEC">
        <w:rPr>
          <w:rFonts w:ascii="Times New Roman" w:hAnsi="Times New Roman" w:cs="Times New Roman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</w:rPr>
        <w:t>governamentais</w:t>
      </w:r>
      <w:proofErr w:type="spellEnd"/>
      <w:r w:rsidR="00611EEC" w:rsidRPr="00611EEC">
        <w:rPr>
          <w:rFonts w:ascii="Times New Roman" w:hAnsi="Times New Roman" w:cs="Times New Roman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</w:rPr>
        <w:t>adequadas</w:t>
      </w:r>
      <w:proofErr w:type="spellEnd"/>
      <w:r w:rsidR="00611EEC" w:rsidRPr="00611EEC">
        <w:rPr>
          <w:rFonts w:ascii="Times New Roman" w:hAnsi="Times New Roman" w:cs="Times New Roman"/>
        </w:rPr>
        <w:t xml:space="preserve">, </w:t>
      </w:r>
      <w:proofErr w:type="spellStart"/>
      <w:r w:rsidR="00611EEC" w:rsidRPr="00611EEC">
        <w:rPr>
          <w:rFonts w:ascii="Times New Roman" w:hAnsi="Times New Roman" w:cs="Times New Roman"/>
        </w:rPr>
        <w:t>tais</w:t>
      </w:r>
      <w:proofErr w:type="spellEnd"/>
      <w:r w:rsidR="00611EEC" w:rsidRPr="00611EEC">
        <w:rPr>
          <w:rFonts w:ascii="Times New Roman" w:hAnsi="Times New Roman" w:cs="Times New Roman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</w:rPr>
        <w:t>como</w:t>
      </w:r>
      <w:proofErr w:type="spellEnd"/>
      <w:r w:rsidR="00611EEC" w:rsidRPr="00611EEC">
        <w:rPr>
          <w:rFonts w:ascii="Times New Roman" w:hAnsi="Times New Roman" w:cs="Times New Roman"/>
        </w:rPr>
        <w:t xml:space="preserve"> NIOSH (US) </w:t>
      </w:r>
      <w:proofErr w:type="spellStart"/>
      <w:r w:rsidR="00611EEC" w:rsidRPr="00611EEC">
        <w:rPr>
          <w:rFonts w:ascii="Times New Roman" w:hAnsi="Times New Roman" w:cs="Times New Roman"/>
        </w:rPr>
        <w:t>ou</w:t>
      </w:r>
      <w:proofErr w:type="spellEnd"/>
      <w:r w:rsidR="00611EEC" w:rsidRPr="00611EEC">
        <w:rPr>
          <w:rFonts w:ascii="Times New Roman" w:hAnsi="Times New Roman" w:cs="Times New Roman"/>
        </w:rPr>
        <w:t xml:space="preserve"> EN 166 (EU).</w:t>
      </w:r>
    </w:p>
    <w:p w14:paraId="4EF67118" w14:textId="0156841A" w:rsidR="005A2797" w:rsidRPr="00611EEC" w:rsidRDefault="005223FA" w:rsidP="00B87CA0">
      <w:pPr>
        <w:tabs>
          <w:tab w:val="left" w:pos="0"/>
        </w:tabs>
        <w:spacing w:after="0"/>
        <w:ind w:hanging="142"/>
        <w:jc w:val="both"/>
        <w:rPr>
          <w:rFonts w:ascii="Times New Roman" w:hAnsi="Times New Roman" w:cs="Times New Roman"/>
          <w:bCs/>
        </w:rPr>
      </w:pPr>
      <w:r w:rsidRPr="00611EEC">
        <w:rPr>
          <w:rFonts w:ascii="Times New Roman" w:hAnsi="Times New Roman" w:cs="Times New Roman"/>
          <w:bCs/>
        </w:rPr>
        <w:t xml:space="preserve"> -</w:t>
      </w:r>
      <w:r w:rsidR="005A2797" w:rsidRPr="00611EEC">
        <w:rPr>
          <w:rFonts w:ascii="Times New Roman" w:hAnsi="Times New Roman" w:cs="Times New Roman"/>
          <w:bCs/>
        </w:rPr>
        <w:t xml:space="preserve">Proteção da </w:t>
      </w:r>
      <w:proofErr w:type="spellStart"/>
      <w:r w:rsidR="005A2797" w:rsidRPr="00611EEC">
        <w:rPr>
          <w:rFonts w:ascii="Times New Roman" w:hAnsi="Times New Roman" w:cs="Times New Roman"/>
          <w:bCs/>
        </w:rPr>
        <w:t>pele</w:t>
      </w:r>
      <w:proofErr w:type="spellEnd"/>
      <w:r w:rsidR="005A2797" w:rsidRPr="00611EEC">
        <w:rPr>
          <w:rFonts w:ascii="Times New Roman" w:hAnsi="Times New Roman" w:cs="Times New Roman"/>
          <w:bCs/>
        </w:rPr>
        <w:t xml:space="preserve"> e do </w:t>
      </w:r>
      <w:proofErr w:type="spellStart"/>
      <w:r w:rsidR="005A2797" w:rsidRPr="00611EEC">
        <w:rPr>
          <w:rFonts w:ascii="Times New Roman" w:hAnsi="Times New Roman" w:cs="Times New Roman"/>
          <w:bCs/>
        </w:rPr>
        <w:t>corpo</w:t>
      </w:r>
      <w:proofErr w:type="spellEnd"/>
      <w:r w:rsidR="005A2797" w:rsidRPr="00611EEC">
        <w:rPr>
          <w:rFonts w:ascii="Times New Roman" w:hAnsi="Times New Roman" w:cs="Times New Roman"/>
          <w:bCs/>
        </w:rPr>
        <w:t>:</w:t>
      </w:r>
      <w:r w:rsidRPr="00611EEC">
        <w:rPr>
          <w:rFonts w:ascii="Times New Roman" w:hAnsi="Times New Roman" w:cs="Times New Roman"/>
          <w:bCs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</w:rPr>
        <w:t>Escolher</w:t>
      </w:r>
      <w:proofErr w:type="spellEnd"/>
      <w:r w:rsidR="00611EEC" w:rsidRPr="00611EEC">
        <w:rPr>
          <w:rFonts w:ascii="Times New Roman" w:hAnsi="Times New Roman" w:cs="Times New Roman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</w:rPr>
        <w:t>uma</w:t>
      </w:r>
      <w:proofErr w:type="spellEnd"/>
      <w:r w:rsidR="00611EEC" w:rsidRPr="00611EEC">
        <w:rPr>
          <w:rFonts w:ascii="Times New Roman" w:hAnsi="Times New Roman" w:cs="Times New Roman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</w:rPr>
        <w:t>proteção</w:t>
      </w:r>
      <w:proofErr w:type="spellEnd"/>
      <w:r w:rsidR="00611EEC" w:rsidRPr="00611EEC">
        <w:rPr>
          <w:rFonts w:ascii="Times New Roman" w:hAnsi="Times New Roman" w:cs="Times New Roman"/>
        </w:rPr>
        <w:t xml:space="preserve"> para o </w:t>
      </w:r>
      <w:proofErr w:type="spellStart"/>
      <w:r w:rsidR="00611EEC" w:rsidRPr="00611EEC">
        <w:rPr>
          <w:rFonts w:ascii="Times New Roman" w:hAnsi="Times New Roman" w:cs="Times New Roman"/>
        </w:rPr>
        <w:t>corpo</w:t>
      </w:r>
      <w:proofErr w:type="spellEnd"/>
      <w:r w:rsidR="00611EEC" w:rsidRPr="00611EEC">
        <w:rPr>
          <w:rFonts w:ascii="Times New Roman" w:hAnsi="Times New Roman" w:cs="Times New Roman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</w:rPr>
        <w:t>em</w:t>
      </w:r>
      <w:proofErr w:type="spellEnd"/>
      <w:r w:rsidR="00611EEC" w:rsidRPr="00611EEC">
        <w:rPr>
          <w:rFonts w:ascii="Times New Roman" w:hAnsi="Times New Roman" w:cs="Times New Roman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</w:rPr>
        <w:t>relação</w:t>
      </w:r>
      <w:proofErr w:type="spellEnd"/>
      <w:r w:rsidR="00611EEC" w:rsidRPr="00611EEC">
        <w:rPr>
          <w:rFonts w:ascii="Times New Roman" w:hAnsi="Times New Roman" w:cs="Times New Roman"/>
        </w:rPr>
        <w:t xml:space="preserve"> com o </w:t>
      </w:r>
      <w:proofErr w:type="spellStart"/>
      <w:r w:rsidR="00611EEC" w:rsidRPr="00611EEC">
        <w:rPr>
          <w:rFonts w:ascii="Times New Roman" w:hAnsi="Times New Roman" w:cs="Times New Roman"/>
        </w:rPr>
        <w:t>tipo</w:t>
      </w:r>
      <w:proofErr w:type="spellEnd"/>
      <w:r w:rsidR="00611EEC" w:rsidRPr="00611EEC">
        <w:rPr>
          <w:rFonts w:ascii="Times New Roman" w:hAnsi="Times New Roman" w:cs="Times New Roman"/>
        </w:rPr>
        <w:t xml:space="preserve">, a </w:t>
      </w:r>
      <w:proofErr w:type="spellStart"/>
      <w:r w:rsidR="00611EEC" w:rsidRPr="00611EEC">
        <w:rPr>
          <w:rFonts w:ascii="Times New Roman" w:hAnsi="Times New Roman" w:cs="Times New Roman"/>
        </w:rPr>
        <w:t>concentração</w:t>
      </w:r>
      <w:proofErr w:type="spellEnd"/>
      <w:r w:rsidR="00611EEC" w:rsidRPr="00611EEC">
        <w:rPr>
          <w:rFonts w:ascii="Times New Roman" w:hAnsi="Times New Roman" w:cs="Times New Roman"/>
        </w:rPr>
        <w:t xml:space="preserve"> e a </w:t>
      </w:r>
      <w:proofErr w:type="spellStart"/>
      <w:r w:rsidR="00611EEC" w:rsidRPr="00611EEC">
        <w:rPr>
          <w:rFonts w:ascii="Times New Roman" w:hAnsi="Times New Roman" w:cs="Times New Roman"/>
        </w:rPr>
        <w:t>quantidade</w:t>
      </w:r>
      <w:proofErr w:type="spellEnd"/>
      <w:r w:rsidR="00611EEC" w:rsidRPr="00611EEC">
        <w:rPr>
          <w:rFonts w:ascii="Times New Roman" w:hAnsi="Times New Roman" w:cs="Times New Roman"/>
        </w:rPr>
        <w:t xml:space="preserve"> da </w:t>
      </w:r>
      <w:proofErr w:type="spellStart"/>
      <w:r w:rsidR="00611EEC" w:rsidRPr="00611EEC">
        <w:rPr>
          <w:rFonts w:ascii="Times New Roman" w:hAnsi="Times New Roman" w:cs="Times New Roman"/>
        </w:rPr>
        <w:t>substância</w:t>
      </w:r>
      <w:proofErr w:type="spellEnd"/>
      <w:r w:rsidR="00611EEC" w:rsidRPr="00611EEC">
        <w:rPr>
          <w:rFonts w:ascii="Times New Roman" w:hAnsi="Times New Roman" w:cs="Times New Roman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</w:rPr>
        <w:t>perigosa</w:t>
      </w:r>
      <w:proofErr w:type="spellEnd"/>
      <w:r w:rsidR="00611EEC" w:rsidRPr="00611EEC">
        <w:rPr>
          <w:rFonts w:ascii="Times New Roman" w:hAnsi="Times New Roman" w:cs="Times New Roman"/>
        </w:rPr>
        <w:t xml:space="preserve">, e com o </w:t>
      </w:r>
      <w:proofErr w:type="spellStart"/>
      <w:r w:rsidR="00611EEC" w:rsidRPr="00611EEC">
        <w:rPr>
          <w:rFonts w:ascii="Times New Roman" w:hAnsi="Times New Roman" w:cs="Times New Roman"/>
        </w:rPr>
        <w:t>lugar</w:t>
      </w:r>
      <w:proofErr w:type="spellEnd"/>
      <w:r w:rsidR="00611EEC" w:rsidRPr="00611EEC">
        <w:rPr>
          <w:rFonts w:ascii="Times New Roman" w:hAnsi="Times New Roman" w:cs="Times New Roman"/>
        </w:rPr>
        <w:t xml:space="preserve"> de </w:t>
      </w:r>
      <w:proofErr w:type="spellStart"/>
      <w:r w:rsidR="00611EEC" w:rsidRPr="00611EEC">
        <w:rPr>
          <w:rFonts w:ascii="Times New Roman" w:hAnsi="Times New Roman" w:cs="Times New Roman"/>
        </w:rPr>
        <w:t>trabalho</w:t>
      </w:r>
      <w:proofErr w:type="spellEnd"/>
      <w:r w:rsidR="00611EEC" w:rsidRPr="00611EEC">
        <w:rPr>
          <w:rFonts w:ascii="Times New Roman" w:hAnsi="Times New Roman" w:cs="Times New Roman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</w:rPr>
        <w:t>específico</w:t>
      </w:r>
      <w:proofErr w:type="spellEnd"/>
      <w:r w:rsidR="00611EEC" w:rsidRPr="00611EEC">
        <w:rPr>
          <w:rFonts w:ascii="Times New Roman" w:hAnsi="Times New Roman" w:cs="Times New Roman"/>
        </w:rPr>
        <w:t xml:space="preserve">., O </w:t>
      </w:r>
      <w:proofErr w:type="spellStart"/>
      <w:r w:rsidR="00611EEC" w:rsidRPr="00611EEC">
        <w:rPr>
          <w:rFonts w:ascii="Times New Roman" w:hAnsi="Times New Roman" w:cs="Times New Roman"/>
        </w:rPr>
        <w:t>gênero</w:t>
      </w:r>
      <w:proofErr w:type="spellEnd"/>
      <w:r w:rsidR="00611EEC" w:rsidRPr="00611EEC">
        <w:rPr>
          <w:rFonts w:ascii="Times New Roman" w:hAnsi="Times New Roman" w:cs="Times New Roman"/>
        </w:rPr>
        <w:t xml:space="preserve"> de </w:t>
      </w:r>
      <w:proofErr w:type="spellStart"/>
      <w:r w:rsidR="00611EEC" w:rsidRPr="00611EEC">
        <w:rPr>
          <w:rFonts w:ascii="Times New Roman" w:hAnsi="Times New Roman" w:cs="Times New Roman"/>
        </w:rPr>
        <w:t>equipamento</w:t>
      </w:r>
      <w:proofErr w:type="spellEnd"/>
      <w:r w:rsidR="00611EEC" w:rsidRPr="00611EEC">
        <w:rPr>
          <w:rFonts w:ascii="Times New Roman" w:hAnsi="Times New Roman" w:cs="Times New Roman"/>
        </w:rPr>
        <w:t xml:space="preserve"> de </w:t>
      </w:r>
      <w:proofErr w:type="spellStart"/>
      <w:r w:rsidR="00611EEC" w:rsidRPr="00611EEC">
        <w:rPr>
          <w:rFonts w:ascii="Times New Roman" w:hAnsi="Times New Roman" w:cs="Times New Roman"/>
        </w:rPr>
        <w:t>proteção</w:t>
      </w:r>
      <w:proofErr w:type="spellEnd"/>
      <w:r w:rsidR="00611EEC" w:rsidRPr="00611EEC">
        <w:rPr>
          <w:rFonts w:ascii="Times New Roman" w:hAnsi="Times New Roman" w:cs="Times New Roman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</w:rPr>
        <w:t>deve</w:t>
      </w:r>
      <w:proofErr w:type="spellEnd"/>
      <w:r w:rsidR="00611EEC" w:rsidRPr="00611EEC">
        <w:rPr>
          <w:rFonts w:ascii="Times New Roman" w:hAnsi="Times New Roman" w:cs="Times New Roman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</w:rPr>
        <w:t>ser</w:t>
      </w:r>
      <w:proofErr w:type="spellEnd"/>
      <w:r w:rsidR="00611EEC" w:rsidRPr="00611EEC">
        <w:rPr>
          <w:rFonts w:ascii="Times New Roman" w:hAnsi="Times New Roman" w:cs="Times New Roman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</w:rPr>
        <w:t>escolhido</w:t>
      </w:r>
      <w:proofErr w:type="spellEnd"/>
      <w:r w:rsidR="00611EEC" w:rsidRPr="00611EEC">
        <w:rPr>
          <w:rFonts w:ascii="Times New Roman" w:hAnsi="Times New Roman" w:cs="Times New Roman"/>
        </w:rPr>
        <w:t xml:space="preserve"> de </w:t>
      </w:r>
      <w:proofErr w:type="spellStart"/>
      <w:r w:rsidR="00611EEC" w:rsidRPr="00611EEC">
        <w:rPr>
          <w:rFonts w:ascii="Times New Roman" w:hAnsi="Times New Roman" w:cs="Times New Roman"/>
        </w:rPr>
        <w:t>acordo</w:t>
      </w:r>
      <w:proofErr w:type="spellEnd"/>
      <w:r w:rsidR="00611EEC" w:rsidRPr="00611EEC">
        <w:rPr>
          <w:rFonts w:ascii="Times New Roman" w:hAnsi="Times New Roman" w:cs="Times New Roman"/>
        </w:rPr>
        <w:t xml:space="preserve"> com a </w:t>
      </w:r>
      <w:proofErr w:type="spellStart"/>
      <w:r w:rsidR="00611EEC" w:rsidRPr="00611EEC">
        <w:rPr>
          <w:rFonts w:ascii="Times New Roman" w:hAnsi="Times New Roman" w:cs="Times New Roman"/>
        </w:rPr>
        <w:t>concentração</w:t>
      </w:r>
      <w:proofErr w:type="spellEnd"/>
      <w:r w:rsidR="00611EEC" w:rsidRPr="00611EEC">
        <w:rPr>
          <w:rFonts w:ascii="Times New Roman" w:hAnsi="Times New Roman" w:cs="Times New Roman"/>
        </w:rPr>
        <w:t xml:space="preserve"> e a </w:t>
      </w:r>
      <w:proofErr w:type="spellStart"/>
      <w:r w:rsidR="00611EEC" w:rsidRPr="00611EEC">
        <w:rPr>
          <w:rFonts w:ascii="Times New Roman" w:hAnsi="Times New Roman" w:cs="Times New Roman"/>
        </w:rPr>
        <w:t>quantidade</w:t>
      </w:r>
      <w:proofErr w:type="spellEnd"/>
      <w:r w:rsidR="00611EEC" w:rsidRPr="00611EEC">
        <w:rPr>
          <w:rFonts w:ascii="Times New Roman" w:hAnsi="Times New Roman" w:cs="Times New Roman"/>
        </w:rPr>
        <w:t xml:space="preserve"> da </w:t>
      </w:r>
      <w:proofErr w:type="spellStart"/>
      <w:r w:rsidR="00611EEC" w:rsidRPr="00611EEC">
        <w:rPr>
          <w:rFonts w:ascii="Times New Roman" w:hAnsi="Times New Roman" w:cs="Times New Roman"/>
        </w:rPr>
        <w:t>substância</w:t>
      </w:r>
      <w:proofErr w:type="spellEnd"/>
      <w:r w:rsidR="00611EEC" w:rsidRPr="00611EEC">
        <w:rPr>
          <w:rFonts w:ascii="Times New Roman" w:hAnsi="Times New Roman" w:cs="Times New Roman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</w:rPr>
        <w:t>perigosa</w:t>
      </w:r>
      <w:proofErr w:type="spellEnd"/>
      <w:r w:rsidR="00611EEC" w:rsidRPr="00611EEC">
        <w:rPr>
          <w:rFonts w:ascii="Times New Roman" w:hAnsi="Times New Roman" w:cs="Times New Roman"/>
        </w:rPr>
        <w:t xml:space="preserve"> no local de </w:t>
      </w:r>
      <w:proofErr w:type="spellStart"/>
      <w:r w:rsidR="00611EEC" w:rsidRPr="00611EEC">
        <w:rPr>
          <w:rFonts w:ascii="Times New Roman" w:hAnsi="Times New Roman" w:cs="Times New Roman"/>
        </w:rPr>
        <w:t>trabalho</w:t>
      </w:r>
      <w:proofErr w:type="spellEnd"/>
      <w:r w:rsidR="00611EEC" w:rsidRPr="00611EEC">
        <w:rPr>
          <w:rFonts w:ascii="Times New Roman" w:hAnsi="Times New Roman" w:cs="Times New Roman"/>
        </w:rPr>
        <w:t>.</w:t>
      </w:r>
    </w:p>
    <w:p w14:paraId="7C8E983F" w14:textId="1DD5005B" w:rsidR="005A2797" w:rsidRPr="00611EEC" w:rsidRDefault="005223FA" w:rsidP="00B87CA0">
      <w:pPr>
        <w:pStyle w:val="PargrafodaLista"/>
        <w:tabs>
          <w:tab w:val="left" w:pos="0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EEC">
        <w:rPr>
          <w:rFonts w:ascii="Times New Roman" w:hAnsi="Times New Roman" w:cs="Times New Roman"/>
          <w:bCs/>
          <w:sz w:val="24"/>
          <w:szCs w:val="24"/>
        </w:rPr>
        <w:t xml:space="preserve">   -</w:t>
      </w:r>
      <w:r w:rsidR="005A2797" w:rsidRPr="00611EEC">
        <w:rPr>
          <w:rFonts w:ascii="Times New Roman" w:hAnsi="Times New Roman" w:cs="Times New Roman"/>
          <w:bCs/>
          <w:sz w:val="24"/>
          <w:szCs w:val="24"/>
        </w:rPr>
        <w:t xml:space="preserve">Proteção </w:t>
      </w:r>
      <w:proofErr w:type="spellStart"/>
      <w:r w:rsidR="005A2797" w:rsidRPr="00611EEC">
        <w:rPr>
          <w:rFonts w:ascii="Times New Roman" w:hAnsi="Times New Roman" w:cs="Times New Roman"/>
          <w:bCs/>
          <w:sz w:val="24"/>
          <w:szCs w:val="24"/>
        </w:rPr>
        <w:t>respiratória</w:t>
      </w:r>
      <w:proofErr w:type="spellEnd"/>
      <w:r w:rsidR="00F12D55" w:rsidRPr="00611EEC">
        <w:rPr>
          <w:rFonts w:ascii="Times New Roman" w:hAnsi="Times New Roman" w:cs="Times New Roman"/>
          <w:bCs/>
          <w:sz w:val="24"/>
          <w:szCs w:val="24"/>
        </w:rPr>
        <w:t>:</w:t>
      </w:r>
      <w:r w:rsidR="00611EEC" w:rsidRPr="00611E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é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necessária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protecção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respiratória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. Se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desejar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protecção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contra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níveis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pó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incomodativos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, use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máscaras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pó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N95 (E.U.A.)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P1 (EN 143). Use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respiradores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componentes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testados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aprovados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11EEC" w:rsidRPr="00611EEC">
        <w:rPr>
          <w:rFonts w:ascii="Times New Roman" w:hAnsi="Times New Roman" w:cs="Times New Roman"/>
          <w:sz w:val="24"/>
          <w:szCs w:val="24"/>
        </w:rPr>
        <w:t>normas</w:t>
      </w:r>
      <w:proofErr w:type="spellEnd"/>
      <w:proofErr w:type="gram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governamentais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apropriadas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tais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como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as NIOSH (E.U.A.) </w:t>
      </w:r>
      <w:proofErr w:type="spellStart"/>
      <w:r w:rsidR="00611EEC" w:rsidRPr="00611EEC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611EEC" w:rsidRPr="00611EEC">
        <w:rPr>
          <w:rFonts w:ascii="Times New Roman" w:hAnsi="Times New Roman" w:cs="Times New Roman"/>
          <w:sz w:val="24"/>
          <w:szCs w:val="24"/>
        </w:rPr>
        <w:t xml:space="preserve"> CEN (UE).</w:t>
      </w:r>
    </w:p>
    <w:p w14:paraId="383C9F39" w14:textId="77777777" w:rsidR="005223FA" w:rsidRPr="009F06FC" w:rsidRDefault="005223FA" w:rsidP="00B87CA0">
      <w:pPr>
        <w:pStyle w:val="PargrafodaLista"/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4F939" w14:textId="77777777" w:rsidR="00C84E3C" w:rsidRPr="009F06FC" w:rsidRDefault="007138B7" w:rsidP="009F06FC">
      <w:pPr>
        <w:pStyle w:val="Corpodetex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Propriedades F</w:t>
      </w:r>
      <w:r w:rsidR="005F6F55" w:rsidRPr="009F06FC">
        <w:rPr>
          <w:rFonts w:ascii="Times New Roman Negrito" w:hAnsi="Times New Roman Negrito" w:cs="Times New Roman"/>
          <w:b/>
          <w:smallCaps/>
          <w:lang w:val="pt-BR"/>
        </w:rPr>
        <w:t xml:space="preserve">ísico 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>Q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uímicas</w:t>
      </w:r>
    </w:p>
    <w:p w14:paraId="35943BEB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A605E1B" w14:textId="045DCD0F" w:rsidR="00EC4D7C" w:rsidRPr="009F06FC" w:rsidRDefault="00EC4D7C" w:rsidP="00B05C3D">
      <w:pPr>
        <w:tabs>
          <w:tab w:val="left" w:pos="567"/>
        </w:tabs>
        <w:spacing w:after="0"/>
        <w:ind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9.1 Informações sobre propriedades físico-químicas básicas</w:t>
      </w:r>
    </w:p>
    <w:p w14:paraId="7D9A00B9" w14:textId="2A474C20" w:rsidR="005A2797" w:rsidRPr="009F06FC" w:rsidRDefault="005A2797" w:rsidP="00B1696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Aspecto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611EEC" w:rsidRPr="00611EEC">
        <w:rPr>
          <w:rFonts w:ascii="Times New Roman" w:hAnsi="Times New Roman" w:cs="Times New Roman"/>
          <w:bCs/>
          <w:sz w:val="24"/>
          <w:szCs w:val="24"/>
        </w:rPr>
        <w:t>Pó</w:t>
      </w:r>
      <w:proofErr w:type="spellEnd"/>
      <w:r w:rsidR="00611EEC" w:rsidRPr="00611E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  <w:bCs/>
          <w:sz w:val="24"/>
          <w:szCs w:val="24"/>
        </w:rPr>
        <w:t>cristalino</w:t>
      </w:r>
      <w:proofErr w:type="spellEnd"/>
      <w:r w:rsidR="00611EEC" w:rsidRPr="00611E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  <w:bCs/>
          <w:sz w:val="24"/>
          <w:szCs w:val="24"/>
        </w:rPr>
        <w:t>branco</w:t>
      </w:r>
      <w:proofErr w:type="spellEnd"/>
      <w:r w:rsidR="00611EEC" w:rsidRPr="00611EEC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611EEC" w:rsidRPr="00611EEC">
        <w:rPr>
          <w:rFonts w:ascii="Times New Roman" w:hAnsi="Times New Roman" w:cs="Times New Roman"/>
          <w:bCs/>
          <w:sz w:val="24"/>
          <w:szCs w:val="24"/>
        </w:rPr>
        <w:t>amarelo</w:t>
      </w:r>
      <w:proofErr w:type="spellEnd"/>
      <w:r w:rsidR="00611EEC" w:rsidRPr="00611E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11EEC" w:rsidRPr="00611EEC">
        <w:rPr>
          <w:rFonts w:ascii="Times New Roman" w:hAnsi="Times New Roman" w:cs="Times New Roman"/>
          <w:bCs/>
          <w:sz w:val="24"/>
          <w:szCs w:val="24"/>
        </w:rPr>
        <w:t>pálido</w:t>
      </w:r>
      <w:proofErr w:type="spellEnd"/>
    </w:p>
    <w:p w14:paraId="683B773F" w14:textId="0679E1F1" w:rsidR="00D27CED" w:rsidRPr="00D27CED" w:rsidRDefault="00722BC8" w:rsidP="00B16961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</w:rPr>
        <w:t>Odor:</w:t>
      </w:r>
      <w:r w:rsidR="00611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6961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31430A7" w14:textId="0CDD918D" w:rsidR="005A2797" w:rsidRPr="00D27CED" w:rsidRDefault="005A2797" w:rsidP="00B16961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gramStart"/>
      <w:r w:rsidRPr="00D27CED">
        <w:rPr>
          <w:rFonts w:ascii="Times New Roman" w:hAnsi="Times New Roman" w:cs="Times New Roman"/>
          <w:bCs/>
          <w:sz w:val="24"/>
          <w:szCs w:val="24"/>
        </w:rPr>
        <w:t>pH</w:t>
      </w:r>
      <w:proofErr w:type="gramEnd"/>
      <w:r w:rsidRPr="00D27CE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16961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89B6304" w14:textId="6F507B2A" w:rsidR="005A2797" w:rsidRPr="00722BC8" w:rsidRDefault="005A2797" w:rsidP="00B1696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Ponto de fusão</w:t>
      </w:r>
      <w:r w:rsidRPr="00722BC8">
        <w:rPr>
          <w:rFonts w:ascii="Times New Roman" w:hAnsi="Times New Roman" w:cs="Times New Roman"/>
          <w:bCs/>
          <w:sz w:val="24"/>
          <w:szCs w:val="24"/>
        </w:rPr>
        <w:t>:</w:t>
      </w:r>
      <w:r w:rsidR="00DD0528">
        <w:rPr>
          <w:rFonts w:ascii="Times New Roman" w:hAnsi="Times New Roman" w:cs="Times New Roman"/>
          <w:bCs/>
          <w:sz w:val="24"/>
          <w:szCs w:val="24"/>
        </w:rPr>
        <w:t xml:space="preserve"> 166°C.</w:t>
      </w:r>
    </w:p>
    <w:p w14:paraId="0C325CF5" w14:textId="77777777" w:rsidR="005A2797" w:rsidRPr="009F06FC" w:rsidRDefault="005A2797" w:rsidP="00B1696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ebulição: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324E7F1" w14:textId="77777777" w:rsidR="005A2797" w:rsidRPr="009F06FC" w:rsidRDefault="005A2797" w:rsidP="00B1696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fulgor: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E2C039" w14:textId="77777777" w:rsidR="005A2797" w:rsidRPr="009F06FC" w:rsidRDefault="005A2797" w:rsidP="00B1696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Taxa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evaporação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AF522F9" w14:textId="77777777" w:rsidR="005A2797" w:rsidRPr="009F06FC" w:rsidRDefault="005A2797" w:rsidP="00B1696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Inflamabilidade: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4B9A40" w14:textId="77777777" w:rsidR="005A2797" w:rsidRPr="009F06FC" w:rsidRDefault="005A2797" w:rsidP="00B1696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Limite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inferior/superior de inflamabilidade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explosividade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4696364" w14:textId="46E89A63" w:rsidR="005A2797" w:rsidRPr="009F06FC" w:rsidRDefault="005A2797" w:rsidP="00B1696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Pressão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A16BA82" w14:textId="77777777" w:rsidR="005A2797" w:rsidRPr="009F06FC" w:rsidRDefault="005A2797" w:rsidP="00B1696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61C1707" w14:textId="77777777" w:rsidR="00D27CED" w:rsidRPr="00D27CED" w:rsidRDefault="005A2797" w:rsidP="00B1696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</w:t>
      </w:r>
    </w:p>
    <w:p w14:paraId="2ECC63F0" w14:textId="0B59575D" w:rsidR="005A2797" w:rsidRPr="00D27CED" w:rsidRDefault="00722BC8" w:rsidP="00B16961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D27CED">
        <w:rPr>
          <w:rFonts w:ascii="Times New Roman" w:hAnsi="Times New Roman" w:cs="Times New Roman"/>
          <w:bCs/>
          <w:sz w:val="24"/>
          <w:szCs w:val="24"/>
        </w:rPr>
        <w:t>Solubilidade</w:t>
      </w:r>
      <w:proofErr w:type="spellEnd"/>
      <w:r w:rsidRPr="00D27CED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Livremente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dimetilformamida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ácido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acético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 glacial,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ligeiramente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metanol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muito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ligeiramente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praticamente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insolúvel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acetona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álcool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clorofórmio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éter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acetato</w:t>
      </w:r>
      <w:proofErr w:type="spellEnd"/>
      <w:r w:rsidR="00DD0528" w:rsidRPr="00DD0528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DD0528" w:rsidRPr="00DD0528">
        <w:rPr>
          <w:rFonts w:ascii="Times New Roman" w:hAnsi="Times New Roman" w:cs="Times New Roman"/>
          <w:bCs/>
          <w:sz w:val="24"/>
          <w:szCs w:val="24"/>
        </w:rPr>
        <w:t>etila</w:t>
      </w:r>
      <w:proofErr w:type="spellEnd"/>
      <w:r w:rsidR="00E8564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22B2D2" w14:textId="6477AA32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Coeficiente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partição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– n-octanol/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8330AD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Temperatura de auto-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ignição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932B664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Temperatura de decomposição: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98BD2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Viscosidade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2CB874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8B38D01" w14:textId="77777777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9.2 Outras informações</w:t>
      </w:r>
    </w:p>
    <w:p w14:paraId="40A3F90D" w14:textId="77777777" w:rsidR="005A2797" w:rsidRPr="009F06FC" w:rsidRDefault="005A2797" w:rsidP="009F06FC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5109D2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C4328A4" w14:textId="76F03333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lastRenderedPageBreak/>
        <w:t>Estabilidade e reatividade</w:t>
      </w:r>
    </w:p>
    <w:p w14:paraId="0968F700" w14:textId="77777777" w:rsidR="001E16A5" w:rsidRPr="009F06FC" w:rsidRDefault="001E16A5" w:rsidP="00B87CA0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DC91F06" w14:textId="2FB14E3D" w:rsidR="00722BC8" w:rsidRDefault="00722BC8" w:rsidP="00B87CA0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lang w:val="pt-BR"/>
        </w:rPr>
        <w:t>10.1 Reatividade</w:t>
      </w:r>
    </w:p>
    <w:p w14:paraId="0C8AF028" w14:textId="0E93B633" w:rsidR="00B16961" w:rsidRPr="00392FB4" w:rsidRDefault="00B16961" w:rsidP="00B87CA0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  <w:r w:rsidRPr="00392FB4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3C173C2" w14:textId="77777777" w:rsidR="00B16961" w:rsidRPr="00392FB4" w:rsidRDefault="00B16961" w:rsidP="00B87CA0">
      <w:pPr>
        <w:pStyle w:val="PargrafodaLista"/>
        <w:spacing w:before="0"/>
        <w:ind w:left="294" w:firstLine="0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</w:p>
    <w:p w14:paraId="160BF1D9" w14:textId="77777777" w:rsidR="00EC4D7C" w:rsidRPr="00392FB4" w:rsidRDefault="00EC4D7C" w:rsidP="00B87CA0">
      <w:pPr>
        <w:spacing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392FB4">
        <w:rPr>
          <w:rFonts w:ascii="Times New Roman" w:hAnsi="Times New Roman" w:cs="Times New Roman"/>
          <w:b/>
          <w:bCs/>
          <w:smallCaps/>
          <w:lang w:val="pt-BR"/>
        </w:rPr>
        <w:t>10.2 Estabilidade química</w:t>
      </w:r>
    </w:p>
    <w:p w14:paraId="142653B0" w14:textId="43F797E4" w:rsidR="00F12D55" w:rsidRPr="00392FB4" w:rsidRDefault="00B16961" w:rsidP="00B87CA0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  <w:proofErr w:type="spellStart"/>
      <w:r w:rsidRPr="00392FB4">
        <w:rPr>
          <w:rFonts w:ascii="Times New Roman" w:hAnsi="Times New Roman" w:cs="Times New Roman"/>
          <w:sz w:val="24"/>
          <w:szCs w:val="24"/>
        </w:rPr>
        <w:t>Estável</w:t>
      </w:r>
      <w:proofErr w:type="spellEnd"/>
      <w:r w:rsidRPr="00392FB4">
        <w:rPr>
          <w:rFonts w:ascii="Times New Roman" w:hAnsi="Times New Roman" w:cs="Times New Roman"/>
          <w:sz w:val="24"/>
          <w:szCs w:val="24"/>
        </w:rPr>
        <w:t xml:space="preserve"> sob as </w:t>
      </w:r>
      <w:proofErr w:type="spellStart"/>
      <w:r w:rsidRPr="00392FB4">
        <w:rPr>
          <w:rFonts w:ascii="Times New Roman" w:hAnsi="Times New Roman" w:cs="Times New Roman"/>
          <w:sz w:val="24"/>
          <w:szCs w:val="24"/>
        </w:rPr>
        <w:t>condições</w:t>
      </w:r>
      <w:proofErr w:type="spellEnd"/>
      <w:r w:rsidRPr="00392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B4">
        <w:rPr>
          <w:rFonts w:ascii="Times New Roman" w:hAnsi="Times New Roman" w:cs="Times New Roman"/>
          <w:sz w:val="24"/>
          <w:szCs w:val="24"/>
        </w:rPr>
        <w:t>recomendadas</w:t>
      </w:r>
      <w:proofErr w:type="spellEnd"/>
      <w:r w:rsidRPr="00392FB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2FB4">
        <w:rPr>
          <w:rFonts w:ascii="Times New Roman" w:hAnsi="Times New Roman" w:cs="Times New Roman"/>
          <w:sz w:val="24"/>
          <w:szCs w:val="24"/>
        </w:rPr>
        <w:t>armazenagem</w:t>
      </w:r>
      <w:proofErr w:type="spellEnd"/>
      <w:r w:rsidRPr="00392FB4">
        <w:rPr>
          <w:rFonts w:ascii="Times New Roman" w:hAnsi="Times New Roman" w:cs="Times New Roman"/>
          <w:sz w:val="24"/>
          <w:szCs w:val="24"/>
        </w:rPr>
        <w:t>.</w:t>
      </w:r>
    </w:p>
    <w:p w14:paraId="3F82B0EB" w14:textId="77777777" w:rsidR="00B16961" w:rsidRPr="00392FB4" w:rsidRDefault="00B16961" w:rsidP="00B87CA0">
      <w:pPr>
        <w:pStyle w:val="PargrafodaLista"/>
        <w:spacing w:before="0"/>
        <w:ind w:left="294" w:firstLine="0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</w:p>
    <w:p w14:paraId="207F353C" w14:textId="77777777" w:rsidR="00EC4D7C" w:rsidRPr="00392FB4" w:rsidRDefault="00EC4D7C" w:rsidP="00B87CA0">
      <w:pPr>
        <w:spacing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392FB4">
        <w:rPr>
          <w:rFonts w:ascii="Times New Roman" w:hAnsi="Times New Roman" w:cs="Times New Roman"/>
          <w:b/>
          <w:bCs/>
          <w:smallCaps/>
          <w:lang w:val="pt-BR"/>
        </w:rPr>
        <w:t>10.3 Possibilidade de reações perigosas</w:t>
      </w:r>
    </w:p>
    <w:p w14:paraId="508B0E1B" w14:textId="0C8838C4" w:rsidR="00F12D55" w:rsidRPr="00392FB4" w:rsidRDefault="00B16961" w:rsidP="00B87CA0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  <w:szCs w:val="24"/>
          <w:lang w:val="pt-BR"/>
        </w:rPr>
      </w:pPr>
      <w:r w:rsidRPr="00392FB4">
        <w:rPr>
          <w:rFonts w:ascii="Times New Roman" w:hAnsi="Times New Roman" w:cs="Times New Roman"/>
          <w:sz w:val="24"/>
          <w:szCs w:val="24"/>
          <w:lang w:val="pt-BR"/>
        </w:rPr>
        <w:t>Nenhum em processamento normal.</w:t>
      </w:r>
    </w:p>
    <w:p w14:paraId="0E731948" w14:textId="77777777" w:rsidR="00B16961" w:rsidRPr="00392FB4" w:rsidRDefault="00B16961" w:rsidP="00B87CA0">
      <w:pPr>
        <w:pStyle w:val="PargrafodaLista"/>
        <w:spacing w:before="0"/>
        <w:ind w:left="0" w:firstLine="0"/>
        <w:rPr>
          <w:rFonts w:ascii="Times New Roman" w:hAnsi="Times New Roman" w:cs="Times New Roman"/>
          <w:sz w:val="24"/>
          <w:szCs w:val="24"/>
          <w:lang w:val="pt-BR"/>
        </w:rPr>
      </w:pPr>
    </w:p>
    <w:p w14:paraId="6B6C1900" w14:textId="77777777" w:rsidR="00EC4D7C" w:rsidRPr="00392FB4" w:rsidRDefault="00EC4D7C" w:rsidP="00B87CA0">
      <w:pPr>
        <w:spacing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392FB4">
        <w:rPr>
          <w:rFonts w:ascii="Times New Roman" w:hAnsi="Times New Roman" w:cs="Times New Roman"/>
          <w:b/>
          <w:bCs/>
          <w:smallCaps/>
          <w:lang w:val="pt-BR"/>
        </w:rPr>
        <w:t>10.4 Condições a serem evitadas</w:t>
      </w:r>
    </w:p>
    <w:p w14:paraId="01F3DA9D" w14:textId="43D5E370" w:rsidR="001E16A5" w:rsidRPr="00392FB4" w:rsidRDefault="00392FB4" w:rsidP="00B87CA0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392FB4">
        <w:rPr>
          <w:rFonts w:ascii="Times New Roman" w:hAnsi="Times New Roman" w:cs="Times New Roman"/>
          <w:bCs/>
          <w:sz w:val="24"/>
          <w:szCs w:val="24"/>
          <w:lang w:val="pt-BR"/>
        </w:rPr>
        <w:t>Partículas finas (como poeira e névoa) podem alimentar incêndios/explosões.</w:t>
      </w:r>
    </w:p>
    <w:p w14:paraId="1032E697" w14:textId="77777777" w:rsidR="00D27CED" w:rsidRPr="00B87CA0" w:rsidRDefault="00D27CED" w:rsidP="00B87CA0">
      <w:pPr>
        <w:pStyle w:val="PargrafodaLista"/>
        <w:spacing w:before="0"/>
        <w:ind w:left="294" w:firstLine="0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14:paraId="26FA820E" w14:textId="77777777" w:rsidR="00EC4D7C" w:rsidRPr="00392FB4" w:rsidRDefault="00EC4D7C" w:rsidP="00B87CA0">
      <w:pPr>
        <w:spacing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392FB4">
        <w:rPr>
          <w:rFonts w:ascii="Times New Roman" w:hAnsi="Times New Roman" w:cs="Times New Roman"/>
          <w:b/>
          <w:bCs/>
          <w:smallCaps/>
          <w:lang w:val="pt-BR"/>
        </w:rPr>
        <w:t>10.5 Materiais incompatíveis</w:t>
      </w:r>
    </w:p>
    <w:p w14:paraId="6FE70EF4" w14:textId="6ED24A0D" w:rsidR="00D27CED" w:rsidRPr="00392FB4" w:rsidRDefault="00B16961" w:rsidP="00B87CA0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392FB4">
        <w:rPr>
          <w:rFonts w:ascii="Times New Roman" w:hAnsi="Times New Roman" w:cs="Times New Roman"/>
          <w:sz w:val="24"/>
          <w:szCs w:val="24"/>
        </w:rPr>
        <w:t>Agentes</w:t>
      </w:r>
      <w:proofErr w:type="spellEnd"/>
      <w:r w:rsidRPr="00392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2FB4">
        <w:rPr>
          <w:rFonts w:ascii="Times New Roman" w:hAnsi="Times New Roman" w:cs="Times New Roman"/>
          <w:sz w:val="24"/>
          <w:szCs w:val="24"/>
        </w:rPr>
        <w:t>oxidantes</w:t>
      </w:r>
      <w:proofErr w:type="spellEnd"/>
      <w:r w:rsidRPr="00392FB4">
        <w:rPr>
          <w:rFonts w:ascii="Times New Roman" w:hAnsi="Times New Roman" w:cs="Times New Roman"/>
          <w:sz w:val="24"/>
          <w:szCs w:val="24"/>
        </w:rPr>
        <w:t xml:space="preserve"> fortes</w:t>
      </w:r>
    </w:p>
    <w:p w14:paraId="6905E4CB" w14:textId="77777777" w:rsidR="00D27CED" w:rsidRPr="00B87CA0" w:rsidRDefault="00D27CED" w:rsidP="00B87CA0">
      <w:pPr>
        <w:pStyle w:val="PargrafodaLista"/>
        <w:spacing w:before="0"/>
        <w:ind w:left="294" w:firstLine="0"/>
        <w:rPr>
          <w:rFonts w:ascii="Times New Roman" w:hAnsi="Times New Roman" w:cs="Times New Roman"/>
          <w:sz w:val="20"/>
          <w:szCs w:val="20"/>
          <w:lang w:val="pt-BR"/>
        </w:rPr>
      </w:pPr>
    </w:p>
    <w:p w14:paraId="2F8B106C" w14:textId="77777777" w:rsidR="00EC4D7C" w:rsidRDefault="00EC4D7C" w:rsidP="00B87CA0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10.6 Produtos de decomposição perigosa</w:t>
      </w:r>
    </w:p>
    <w:p w14:paraId="4B317F6D" w14:textId="5E0AFDB1" w:rsidR="00A47871" w:rsidRPr="00392FB4" w:rsidRDefault="00B16961" w:rsidP="00B87CA0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lang w:val="pt-BR"/>
        </w:rPr>
      </w:pPr>
      <w:r w:rsidRPr="00392FB4">
        <w:rPr>
          <w:rFonts w:ascii="Times New Roman" w:hAnsi="Times New Roman" w:cs="Times New Roman"/>
          <w:sz w:val="24"/>
          <w:lang w:val="pt-BR"/>
        </w:rPr>
        <w:t>Dióxido de carbono, monóxido de carbono, óxidos de nitrogênio, óxidos de enxofre.</w:t>
      </w:r>
    </w:p>
    <w:p w14:paraId="66B35F04" w14:textId="77777777" w:rsidR="00B16961" w:rsidRPr="00F12D55" w:rsidRDefault="00B16961" w:rsidP="00B87CA0">
      <w:pPr>
        <w:pStyle w:val="PargrafodaLista"/>
        <w:spacing w:before="0"/>
        <w:ind w:left="294" w:firstLine="0"/>
        <w:jc w:val="both"/>
        <w:rPr>
          <w:rFonts w:ascii="Times New Roman" w:hAnsi="Times New Roman" w:cs="Times New Roman"/>
          <w:lang w:val="pt-BR"/>
        </w:rPr>
      </w:pPr>
    </w:p>
    <w:p w14:paraId="491AD3E4" w14:textId="77777777" w:rsidR="00C84E3C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Toxicologicas</w:t>
      </w:r>
      <w:proofErr w:type="spellEnd"/>
    </w:p>
    <w:p w14:paraId="03165763" w14:textId="77777777" w:rsidR="001E16A5" w:rsidRPr="00B87CA0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4807A0A6" w14:textId="4CCCA63D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11.1 Informações sobre efeitos toxicológicos</w:t>
      </w:r>
    </w:p>
    <w:p w14:paraId="76A53941" w14:textId="06144F37" w:rsidR="005A2797" w:rsidRPr="00392FB4" w:rsidRDefault="00A86ADF" w:rsidP="009F06FC">
      <w:pPr>
        <w:pStyle w:val="PargrafodaLista"/>
        <w:numPr>
          <w:ilvl w:val="0"/>
          <w:numId w:val="25"/>
        </w:numPr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RTECS Nº:</w:t>
      </w:r>
      <w:r w:rsidR="00392FB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392FB4" w:rsidRPr="00392FB4">
        <w:rPr>
          <w:rFonts w:ascii="Times New Roman" w:hAnsi="Times New Roman" w:cs="Times New Roman"/>
        </w:rPr>
        <w:t>UA2300000</w:t>
      </w:r>
    </w:p>
    <w:p w14:paraId="2DD711FD" w14:textId="0B27EBBC" w:rsidR="00A86ADF" w:rsidRPr="00392FB4" w:rsidRDefault="005A2797" w:rsidP="00F12D55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392FB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aguda: </w:t>
      </w:r>
    </w:p>
    <w:p w14:paraId="7720314C" w14:textId="7A1F1B24" w:rsidR="00392FB4" w:rsidRPr="00392FB4" w:rsidRDefault="00392FB4" w:rsidP="00392FB4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FB4">
        <w:rPr>
          <w:rFonts w:ascii="Times New Roman" w:hAnsi="Times New Roman" w:cs="Times New Roman"/>
          <w:sz w:val="24"/>
          <w:szCs w:val="24"/>
        </w:rPr>
        <w:t xml:space="preserve">DL50 Oral - </w:t>
      </w:r>
      <w:proofErr w:type="spellStart"/>
      <w:r w:rsidRPr="00392FB4">
        <w:rPr>
          <w:rFonts w:ascii="Times New Roman" w:hAnsi="Times New Roman" w:cs="Times New Roman"/>
          <w:sz w:val="24"/>
          <w:szCs w:val="24"/>
        </w:rPr>
        <w:t>Rato</w:t>
      </w:r>
      <w:proofErr w:type="spellEnd"/>
      <w:r w:rsidRPr="00392FB4">
        <w:rPr>
          <w:rFonts w:ascii="Times New Roman" w:hAnsi="Times New Roman" w:cs="Times New Roman"/>
          <w:sz w:val="24"/>
          <w:szCs w:val="24"/>
        </w:rPr>
        <w:t xml:space="preserve"> - 4,049 mg/kg</w:t>
      </w:r>
    </w:p>
    <w:p w14:paraId="720545AE" w14:textId="6B8DCA0A" w:rsidR="00392FB4" w:rsidRPr="00392FB4" w:rsidRDefault="00392FB4" w:rsidP="00392FB4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FB4">
        <w:rPr>
          <w:rFonts w:ascii="Times New Roman" w:hAnsi="Times New Roman" w:cs="Times New Roman"/>
          <w:sz w:val="24"/>
          <w:szCs w:val="24"/>
        </w:rPr>
        <w:t xml:space="preserve">DL50 Oral - </w:t>
      </w:r>
      <w:proofErr w:type="spellStart"/>
      <w:r w:rsidRPr="00392FB4">
        <w:rPr>
          <w:rFonts w:ascii="Times New Roman" w:hAnsi="Times New Roman" w:cs="Times New Roman"/>
          <w:sz w:val="24"/>
          <w:szCs w:val="24"/>
        </w:rPr>
        <w:t>Camundongo</w:t>
      </w:r>
      <w:proofErr w:type="spellEnd"/>
      <w:r w:rsidRPr="00392FB4">
        <w:rPr>
          <w:rFonts w:ascii="Times New Roman" w:hAnsi="Times New Roman" w:cs="Times New Roman"/>
          <w:sz w:val="24"/>
          <w:szCs w:val="24"/>
        </w:rPr>
        <w:t xml:space="preserve"> - 4686 mg/kg</w:t>
      </w:r>
    </w:p>
    <w:p w14:paraId="4F4F1307" w14:textId="1B07EA21" w:rsidR="00392FB4" w:rsidRPr="00392FB4" w:rsidRDefault="00392FB4" w:rsidP="00392FB4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FB4">
        <w:rPr>
          <w:rFonts w:ascii="Times New Roman" w:hAnsi="Times New Roman" w:cs="Times New Roman"/>
          <w:sz w:val="24"/>
          <w:szCs w:val="24"/>
        </w:rPr>
        <w:t xml:space="preserve">DL50 Oral - </w:t>
      </w:r>
      <w:proofErr w:type="spellStart"/>
      <w:r w:rsidRPr="00392FB4">
        <w:rPr>
          <w:rFonts w:ascii="Times New Roman" w:hAnsi="Times New Roman" w:cs="Times New Roman"/>
          <w:sz w:val="24"/>
          <w:szCs w:val="24"/>
        </w:rPr>
        <w:t>Rato</w:t>
      </w:r>
      <w:proofErr w:type="spellEnd"/>
      <w:r w:rsidRPr="00392FB4">
        <w:rPr>
          <w:rFonts w:ascii="Times New Roman" w:hAnsi="Times New Roman" w:cs="Times New Roman"/>
          <w:sz w:val="24"/>
          <w:szCs w:val="24"/>
        </w:rPr>
        <w:t xml:space="preserve"> - 254 mg/kg</w:t>
      </w:r>
    </w:p>
    <w:p w14:paraId="2799E643" w14:textId="79A30827" w:rsidR="00392FB4" w:rsidRPr="00392FB4" w:rsidRDefault="00392FB4" w:rsidP="00392FB4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92FB4">
        <w:rPr>
          <w:rFonts w:ascii="Times New Roman" w:hAnsi="Times New Roman" w:cs="Times New Roman"/>
          <w:sz w:val="24"/>
          <w:szCs w:val="24"/>
        </w:rPr>
        <w:t xml:space="preserve">DL50 Oral - </w:t>
      </w:r>
      <w:proofErr w:type="spellStart"/>
      <w:r w:rsidRPr="00392FB4">
        <w:rPr>
          <w:rFonts w:ascii="Times New Roman" w:hAnsi="Times New Roman" w:cs="Times New Roman"/>
          <w:sz w:val="24"/>
          <w:szCs w:val="24"/>
        </w:rPr>
        <w:t>Camundongo</w:t>
      </w:r>
      <w:proofErr w:type="spellEnd"/>
      <w:r w:rsidRPr="00392FB4">
        <w:rPr>
          <w:rFonts w:ascii="Times New Roman" w:hAnsi="Times New Roman" w:cs="Times New Roman"/>
          <w:sz w:val="24"/>
          <w:szCs w:val="24"/>
        </w:rPr>
        <w:t xml:space="preserve"> - 254 mg/kg</w:t>
      </w:r>
    </w:p>
    <w:p w14:paraId="3B75046F" w14:textId="77777777" w:rsidR="005A2797" w:rsidRPr="009F06FC" w:rsidRDefault="005A2797" w:rsidP="00392FB4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crônica: Não existem informações disponíveis.</w:t>
      </w:r>
    </w:p>
    <w:p w14:paraId="1337DD6F" w14:textId="5094FE02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Corrosão/irritação na pele:</w:t>
      </w:r>
      <w:r w:rsidR="00A86AD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392FB4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136AD42" w14:textId="7EE1757B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Lesões oculares graves/ irritação ocular: </w:t>
      </w:r>
      <w:r w:rsidR="00392FB4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9A1B730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Sensibilização respiratória ou da pele: Não existem informações disponíveis.</w:t>
      </w:r>
    </w:p>
    <w:p w14:paraId="1BFD69BB" w14:textId="5EE832FA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Mutagenicidade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 células germinativas: </w:t>
      </w:r>
      <w:r w:rsidR="007C16B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3CDF4BC" w14:textId="0CF8848E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Carcinogenicidade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  <w:r w:rsidR="007C16B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F32CD46" w14:textId="29E8362B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à reprodução e lactação</w:t>
      </w:r>
      <w:r w:rsidR="009837BE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</w:p>
    <w:p w14:paraId="0AF9F5BD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certos órgãos-alvo – exposição única: Não existem informações disponíveis.</w:t>
      </w:r>
    </w:p>
    <w:p w14:paraId="3254F827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órgão-alvo específico – exposição repetidas: Não existem informações disponíveis.</w:t>
      </w:r>
    </w:p>
    <w:p w14:paraId="00C0B542" w14:textId="2A64D8F6" w:rsidR="005A2797" w:rsidRPr="009F06FC" w:rsidRDefault="005A2797" w:rsidP="009F06FC">
      <w:pPr>
        <w:pStyle w:val="PargrafodaLista"/>
        <w:numPr>
          <w:ilvl w:val="0"/>
          <w:numId w:val="25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Perigo por aspiração: </w:t>
      </w:r>
      <w:r w:rsidR="00392FB4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B2313BD" w14:textId="77777777" w:rsidR="001E16A5" w:rsidRPr="00B87CA0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2BBC0CEC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11.2 Informações complementares</w:t>
      </w:r>
    </w:p>
    <w:p w14:paraId="387AC1B1" w14:textId="79034F01" w:rsidR="005A2797" w:rsidRPr="009F06FC" w:rsidRDefault="005A2797" w:rsidP="009F06F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Essa substância deve ser manuseada de acordo com as Boas práticas Industriais de Higiene e</w:t>
      </w:r>
      <w:r w:rsidR="00A86AD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F06FC">
        <w:rPr>
          <w:rFonts w:ascii="Times New Roman" w:hAnsi="Times New Roman" w:cs="Times New Roman"/>
          <w:sz w:val="24"/>
          <w:szCs w:val="24"/>
          <w:lang w:val="pt-BR"/>
        </w:rPr>
        <w:t>Segurança.</w:t>
      </w:r>
    </w:p>
    <w:p w14:paraId="427DCFD0" w14:textId="77777777" w:rsidR="00140634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lastRenderedPageBreak/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C851DD" w:rsidRPr="009F06FC">
        <w:rPr>
          <w:rFonts w:ascii="Times New Roman Negrito" w:hAnsi="Times New Roman Negrito" w:cs="Times New Roman"/>
          <w:b/>
          <w:smallCaps/>
        </w:rPr>
        <w:t>E</w:t>
      </w:r>
      <w:r w:rsidRPr="009F06FC">
        <w:rPr>
          <w:rFonts w:ascii="Times New Roman Negrito" w:hAnsi="Times New Roman Negrito" w:cs="Times New Roman"/>
          <w:b/>
          <w:smallCaps/>
        </w:rPr>
        <w:t>cologicas</w:t>
      </w:r>
      <w:proofErr w:type="spellEnd"/>
    </w:p>
    <w:p w14:paraId="5BB8E88F" w14:textId="77777777" w:rsidR="001E16A5" w:rsidRPr="009F06FC" w:rsidRDefault="001E16A5" w:rsidP="00B87CA0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7B91E03" w14:textId="77777777" w:rsidR="00EC4D7C" w:rsidRDefault="00EC4D7C" w:rsidP="00B87CA0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12.1 Toxicidade</w:t>
      </w:r>
    </w:p>
    <w:p w14:paraId="711DA041" w14:textId="1BBAC065" w:rsidR="00F12D55" w:rsidRDefault="00392FB4" w:rsidP="00B87CA0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 w:rsidRPr="00392FB4">
        <w:rPr>
          <w:rFonts w:ascii="Times New Roman" w:hAnsi="Times New Roman" w:cs="Times New Roman"/>
          <w:sz w:val="24"/>
          <w:lang w:val="pt-BR"/>
        </w:rPr>
        <w:t>Pode causar efeitos nocivos duradouros à vida aquática</w:t>
      </w:r>
      <w:r>
        <w:rPr>
          <w:rFonts w:ascii="Times New Roman" w:hAnsi="Times New Roman" w:cs="Times New Roman"/>
          <w:sz w:val="24"/>
          <w:lang w:val="pt-BR"/>
        </w:rPr>
        <w:t>.</w:t>
      </w:r>
    </w:p>
    <w:p w14:paraId="5629C6C1" w14:textId="77777777" w:rsidR="00392FB4" w:rsidRPr="00392FB4" w:rsidRDefault="00392FB4" w:rsidP="00B87CA0">
      <w:pPr>
        <w:pStyle w:val="PargrafodaLista"/>
        <w:spacing w:before="0"/>
        <w:ind w:left="294" w:firstLine="0"/>
        <w:rPr>
          <w:rFonts w:ascii="Times New Roman" w:hAnsi="Times New Roman" w:cs="Times New Roman"/>
          <w:sz w:val="24"/>
          <w:lang w:val="pt-BR"/>
        </w:rPr>
      </w:pPr>
    </w:p>
    <w:p w14:paraId="786C47F1" w14:textId="77777777" w:rsidR="00EC4D7C" w:rsidRPr="009F06FC" w:rsidRDefault="00EC4D7C" w:rsidP="00B87CA0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12.2 Persistência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degradabilidade</w:t>
      </w:r>
      <w:proofErr w:type="spellEnd"/>
    </w:p>
    <w:p w14:paraId="1A00F22A" w14:textId="2BD3BAF4" w:rsidR="007C16BF" w:rsidRPr="00C35115" w:rsidRDefault="00C35115" w:rsidP="00B87CA0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8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DD17539" w14:textId="77777777" w:rsidR="00C35115" w:rsidRPr="007C16BF" w:rsidRDefault="00C35115" w:rsidP="00B87CA0">
      <w:pPr>
        <w:pStyle w:val="PargrafodaLista"/>
        <w:tabs>
          <w:tab w:val="left" w:pos="6705"/>
        </w:tabs>
        <w:spacing w:before="0"/>
        <w:ind w:left="294" w:firstLine="0"/>
        <w:jc w:val="both"/>
        <w:rPr>
          <w:rFonts w:ascii="Times New Roman" w:hAnsi="Times New Roman" w:cs="Times New Roman"/>
          <w:b/>
          <w:bCs/>
          <w:sz w:val="28"/>
          <w:szCs w:val="24"/>
          <w:lang w:val="pt-BR"/>
        </w:rPr>
      </w:pPr>
    </w:p>
    <w:p w14:paraId="487FC2B0" w14:textId="77777777" w:rsidR="00EC4D7C" w:rsidRPr="009F06FC" w:rsidRDefault="00EC4D7C" w:rsidP="00B87CA0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12.4 Mobilidade no solo</w:t>
      </w:r>
    </w:p>
    <w:p w14:paraId="0766028E" w14:textId="74B7E4CD" w:rsidR="001E16A5" w:rsidRPr="00C35115" w:rsidRDefault="00C35115" w:rsidP="00B87CA0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78AE325" w14:textId="77777777" w:rsidR="00C35115" w:rsidRPr="009F06FC" w:rsidRDefault="00C35115" w:rsidP="00B87CA0">
      <w:pPr>
        <w:pStyle w:val="PargrafodaLista"/>
        <w:tabs>
          <w:tab w:val="left" w:pos="6705"/>
        </w:tabs>
        <w:spacing w:before="0"/>
        <w:ind w:left="294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735ED4B" w14:textId="77777777" w:rsidR="00EC4D7C" w:rsidRPr="009F06FC" w:rsidRDefault="00EC4D7C" w:rsidP="00B87CA0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12.5 Resultados da avaliação PBT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vPvB</w:t>
      </w:r>
      <w:proofErr w:type="spellEnd"/>
    </w:p>
    <w:p w14:paraId="5A6EA582" w14:textId="77777777" w:rsidR="005A2797" w:rsidRPr="009F06FC" w:rsidRDefault="005A2797" w:rsidP="00B87CA0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E0411C8" w14:textId="123C1A7B" w:rsidR="005F6F55" w:rsidRPr="009F06FC" w:rsidRDefault="005F6F55" w:rsidP="00B87CA0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CC77E4B" w14:textId="0CAC3112" w:rsidR="001E16A5" w:rsidRPr="00F12D55" w:rsidRDefault="00A178D7" w:rsidP="00F12D55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Consideração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destinaçã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5F6F55" w:rsidRPr="009F06FC">
        <w:rPr>
          <w:rFonts w:ascii="Times New Roman Negrito" w:hAnsi="Times New Roman Negrito" w:cs="Times New Roman"/>
          <w:b/>
          <w:smallCaps/>
        </w:rPr>
        <w:t xml:space="preserve">  final</w:t>
      </w:r>
    </w:p>
    <w:p w14:paraId="61111906" w14:textId="34AB8676" w:rsidR="00C35115" w:rsidRPr="00C35115" w:rsidRDefault="00C35115" w:rsidP="00E85640">
      <w:pPr>
        <w:pStyle w:val="PargrafodaLista"/>
        <w:numPr>
          <w:ilvl w:val="0"/>
          <w:numId w:val="27"/>
        </w:numPr>
        <w:tabs>
          <w:tab w:val="left" w:pos="0"/>
        </w:tabs>
        <w:ind w:left="0" w:hanging="294"/>
        <w:jc w:val="both"/>
        <w:rPr>
          <w:rFonts w:ascii="Times New Roman" w:hAnsi="Times New Roman" w:cs="Times New Roman"/>
          <w:sz w:val="24"/>
          <w:lang w:val="pt-BR"/>
        </w:rPr>
      </w:pPr>
      <w:proofErr w:type="spellStart"/>
      <w:r w:rsidRPr="00C35115">
        <w:rPr>
          <w:rFonts w:ascii="Times New Roman" w:hAnsi="Times New Roman" w:cs="Times New Roman"/>
          <w:sz w:val="24"/>
        </w:rPr>
        <w:t>Produto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: Dissolver </w:t>
      </w:r>
      <w:proofErr w:type="spellStart"/>
      <w:r w:rsidRPr="00C35115">
        <w:rPr>
          <w:rFonts w:ascii="Times New Roman" w:hAnsi="Times New Roman" w:cs="Times New Roman"/>
          <w:sz w:val="24"/>
        </w:rPr>
        <w:t>ou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misturar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o material com um </w:t>
      </w:r>
      <w:proofErr w:type="spellStart"/>
      <w:r w:rsidRPr="00C35115">
        <w:rPr>
          <w:rFonts w:ascii="Times New Roman" w:hAnsi="Times New Roman" w:cs="Times New Roman"/>
          <w:sz w:val="24"/>
        </w:rPr>
        <w:t>solvente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combustível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C35115">
        <w:rPr>
          <w:rFonts w:ascii="Times New Roman" w:hAnsi="Times New Roman" w:cs="Times New Roman"/>
          <w:sz w:val="24"/>
        </w:rPr>
        <w:t>queimar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em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incinerador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químico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equipado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com </w:t>
      </w:r>
      <w:proofErr w:type="spellStart"/>
      <w:r w:rsidRPr="00C35115">
        <w:rPr>
          <w:rFonts w:ascii="Times New Roman" w:hAnsi="Times New Roman" w:cs="Times New Roman"/>
          <w:sz w:val="24"/>
        </w:rPr>
        <w:t>pós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-combustor e </w:t>
      </w:r>
      <w:proofErr w:type="spellStart"/>
      <w:r w:rsidRPr="00C35115">
        <w:rPr>
          <w:rFonts w:ascii="Times New Roman" w:hAnsi="Times New Roman" w:cs="Times New Roman"/>
          <w:sz w:val="24"/>
        </w:rPr>
        <w:t>purificador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de gases. </w:t>
      </w:r>
      <w:proofErr w:type="spellStart"/>
      <w:r w:rsidRPr="00C35115">
        <w:rPr>
          <w:rFonts w:ascii="Times New Roman" w:hAnsi="Times New Roman" w:cs="Times New Roman"/>
          <w:sz w:val="24"/>
        </w:rPr>
        <w:t>Deve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ser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eliminado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35115">
        <w:rPr>
          <w:rFonts w:ascii="Times New Roman" w:hAnsi="Times New Roman" w:cs="Times New Roman"/>
          <w:sz w:val="24"/>
        </w:rPr>
        <w:t>como</w:t>
      </w:r>
      <w:proofErr w:type="spellEnd"/>
      <w:proofErr w:type="gram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resíduo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perigoso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35115">
        <w:rPr>
          <w:rFonts w:ascii="Times New Roman" w:hAnsi="Times New Roman" w:cs="Times New Roman"/>
          <w:sz w:val="24"/>
        </w:rPr>
        <w:t>acordo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com a </w:t>
      </w:r>
      <w:proofErr w:type="spellStart"/>
      <w:r w:rsidRPr="00C35115">
        <w:rPr>
          <w:rFonts w:ascii="Times New Roman" w:hAnsi="Times New Roman" w:cs="Times New Roman"/>
          <w:sz w:val="24"/>
        </w:rPr>
        <w:t>legislação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local. O </w:t>
      </w:r>
      <w:proofErr w:type="spellStart"/>
      <w:r w:rsidRPr="00C35115">
        <w:rPr>
          <w:rFonts w:ascii="Times New Roman" w:hAnsi="Times New Roman" w:cs="Times New Roman"/>
          <w:sz w:val="24"/>
        </w:rPr>
        <w:t>tratamento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e a </w:t>
      </w:r>
      <w:proofErr w:type="spellStart"/>
      <w:r w:rsidRPr="00C35115">
        <w:rPr>
          <w:rFonts w:ascii="Times New Roman" w:hAnsi="Times New Roman" w:cs="Times New Roman"/>
          <w:sz w:val="24"/>
        </w:rPr>
        <w:t>disposição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devem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ser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avaliados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especificamente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C35115">
        <w:rPr>
          <w:rFonts w:ascii="Times New Roman" w:hAnsi="Times New Roman" w:cs="Times New Roman"/>
          <w:sz w:val="24"/>
        </w:rPr>
        <w:t>cada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produto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35115">
        <w:rPr>
          <w:rFonts w:ascii="Times New Roman" w:hAnsi="Times New Roman" w:cs="Times New Roman"/>
          <w:sz w:val="24"/>
        </w:rPr>
        <w:t>Devem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ser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consultadas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legislações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federais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35115">
        <w:rPr>
          <w:rFonts w:ascii="Times New Roman" w:hAnsi="Times New Roman" w:cs="Times New Roman"/>
          <w:sz w:val="24"/>
        </w:rPr>
        <w:t>estaduais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C35115">
        <w:rPr>
          <w:rFonts w:ascii="Times New Roman" w:hAnsi="Times New Roman" w:cs="Times New Roman"/>
          <w:sz w:val="24"/>
        </w:rPr>
        <w:t>municipais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35115">
        <w:rPr>
          <w:rFonts w:ascii="Times New Roman" w:hAnsi="Times New Roman" w:cs="Times New Roman"/>
          <w:sz w:val="24"/>
        </w:rPr>
        <w:t>Manter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restos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35115">
        <w:rPr>
          <w:rFonts w:ascii="Times New Roman" w:hAnsi="Times New Roman" w:cs="Times New Roman"/>
          <w:sz w:val="24"/>
        </w:rPr>
        <w:t>produto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em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suas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embalagens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originais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C35115">
        <w:rPr>
          <w:rFonts w:ascii="Times New Roman" w:hAnsi="Times New Roman" w:cs="Times New Roman"/>
          <w:sz w:val="24"/>
        </w:rPr>
        <w:t>devida</w:t>
      </w:r>
      <w:r w:rsidR="00E85640">
        <w:rPr>
          <w:rFonts w:ascii="Times New Roman" w:hAnsi="Times New Roman" w:cs="Times New Roman"/>
          <w:sz w:val="24"/>
        </w:rPr>
        <w:t>mente</w:t>
      </w:r>
      <w:proofErr w:type="spellEnd"/>
      <w:r w:rsidR="00E8564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5640">
        <w:rPr>
          <w:rFonts w:ascii="Times New Roman" w:hAnsi="Times New Roman" w:cs="Times New Roman"/>
          <w:sz w:val="24"/>
        </w:rPr>
        <w:t>fechadas</w:t>
      </w:r>
      <w:proofErr w:type="spellEnd"/>
      <w:r w:rsidR="00E85640">
        <w:rPr>
          <w:rFonts w:ascii="Times New Roman" w:hAnsi="Times New Roman" w:cs="Times New Roman"/>
          <w:sz w:val="24"/>
        </w:rPr>
        <w:t xml:space="preserve">. </w:t>
      </w:r>
      <w:r w:rsidRPr="00C35115">
        <w:rPr>
          <w:rFonts w:ascii="Times New Roman" w:hAnsi="Times New Roman" w:cs="Times New Roman"/>
          <w:sz w:val="24"/>
        </w:rPr>
        <w:t xml:space="preserve">O </w:t>
      </w:r>
      <w:proofErr w:type="spellStart"/>
      <w:r w:rsidRPr="00C35115">
        <w:rPr>
          <w:rFonts w:ascii="Times New Roman" w:hAnsi="Times New Roman" w:cs="Times New Roman"/>
          <w:sz w:val="24"/>
        </w:rPr>
        <w:t>descarte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deve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ser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realizado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conforme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C35115">
        <w:rPr>
          <w:rFonts w:ascii="Times New Roman" w:hAnsi="Times New Roman" w:cs="Times New Roman"/>
          <w:sz w:val="24"/>
        </w:rPr>
        <w:t>estabelecido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para o </w:t>
      </w:r>
      <w:proofErr w:type="spellStart"/>
      <w:r w:rsidRPr="00C35115">
        <w:rPr>
          <w:rFonts w:ascii="Times New Roman" w:hAnsi="Times New Roman" w:cs="Times New Roman"/>
          <w:sz w:val="24"/>
        </w:rPr>
        <w:t>produto</w:t>
      </w:r>
      <w:proofErr w:type="spellEnd"/>
      <w:r w:rsidRPr="00C35115">
        <w:rPr>
          <w:rFonts w:ascii="Times New Roman" w:hAnsi="Times New Roman" w:cs="Times New Roman"/>
          <w:sz w:val="24"/>
        </w:rPr>
        <w:t>.</w:t>
      </w:r>
    </w:p>
    <w:p w14:paraId="0582922D" w14:textId="7D3F35A4" w:rsidR="009837BE" w:rsidRPr="00C35115" w:rsidRDefault="00C35115" w:rsidP="00E85640">
      <w:pPr>
        <w:pStyle w:val="PargrafodaLista"/>
        <w:numPr>
          <w:ilvl w:val="0"/>
          <w:numId w:val="27"/>
        </w:numPr>
        <w:tabs>
          <w:tab w:val="left" w:pos="0"/>
        </w:tabs>
        <w:ind w:left="0" w:hanging="294"/>
        <w:jc w:val="both"/>
        <w:rPr>
          <w:rFonts w:ascii="Times New Roman" w:hAnsi="Times New Roman" w:cs="Times New Roman"/>
          <w:sz w:val="24"/>
          <w:lang w:val="pt-BR"/>
        </w:rPr>
      </w:pPr>
      <w:proofErr w:type="spellStart"/>
      <w:r w:rsidRPr="00C35115">
        <w:rPr>
          <w:rFonts w:ascii="Times New Roman" w:hAnsi="Times New Roman" w:cs="Times New Roman"/>
          <w:sz w:val="24"/>
        </w:rPr>
        <w:t>Embalagens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contaminadas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C35115">
        <w:rPr>
          <w:rFonts w:ascii="Times New Roman" w:hAnsi="Times New Roman" w:cs="Times New Roman"/>
          <w:sz w:val="24"/>
        </w:rPr>
        <w:t>Não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reutilize </w:t>
      </w:r>
      <w:proofErr w:type="spellStart"/>
      <w:r w:rsidRPr="00C35115">
        <w:rPr>
          <w:rFonts w:ascii="Times New Roman" w:hAnsi="Times New Roman" w:cs="Times New Roman"/>
          <w:sz w:val="24"/>
        </w:rPr>
        <w:t>embalagens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vazias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C35115">
        <w:rPr>
          <w:rFonts w:ascii="Times New Roman" w:hAnsi="Times New Roman" w:cs="Times New Roman"/>
          <w:sz w:val="24"/>
        </w:rPr>
        <w:t>Estas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podem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conter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restos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do </w:t>
      </w:r>
      <w:proofErr w:type="spellStart"/>
      <w:r w:rsidRPr="00C35115">
        <w:rPr>
          <w:rFonts w:ascii="Times New Roman" w:hAnsi="Times New Roman" w:cs="Times New Roman"/>
          <w:sz w:val="24"/>
        </w:rPr>
        <w:t>produto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C35115">
        <w:rPr>
          <w:rFonts w:ascii="Times New Roman" w:hAnsi="Times New Roman" w:cs="Times New Roman"/>
          <w:sz w:val="24"/>
        </w:rPr>
        <w:t>devem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ser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mantidas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fechadas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C35115">
        <w:rPr>
          <w:rFonts w:ascii="Times New Roman" w:hAnsi="Times New Roman" w:cs="Times New Roman"/>
          <w:sz w:val="24"/>
        </w:rPr>
        <w:t>encaminhadas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C35115">
        <w:rPr>
          <w:rFonts w:ascii="Times New Roman" w:hAnsi="Times New Roman" w:cs="Times New Roman"/>
          <w:sz w:val="24"/>
        </w:rPr>
        <w:t>descarte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apropriado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conforme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35115">
        <w:rPr>
          <w:rFonts w:ascii="Times New Roman" w:hAnsi="Times New Roman" w:cs="Times New Roman"/>
          <w:sz w:val="24"/>
        </w:rPr>
        <w:t>estabelecido</w:t>
      </w:r>
      <w:proofErr w:type="spellEnd"/>
      <w:r w:rsidRPr="00C35115">
        <w:rPr>
          <w:rFonts w:ascii="Times New Roman" w:hAnsi="Times New Roman" w:cs="Times New Roman"/>
          <w:sz w:val="24"/>
        </w:rPr>
        <w:t xml:space="preserve"> para o </w:t>
      </w:r>
      <w:proofErr w:type="spellStart"/>
      <w:r w:rsidRPr="00C35115">
        <w:rPr>
          <w:rFonts w:ascii="Times New Roman" w:hAnsi="Times New Roman" w:cs="Times New Roman"/>
          <w:sz w:val="24"/>
        </w:rPr>
        <w:t>produto</w:t>
      </w:r>
      <w:proofErr w:type="spellEnd"/>
      <w:r w:rsidRPr="00C35115">
        <w:rPr>
          <w:rFonts w:ascii="Times New Roman" w:hAnsi="Times New Roman" w:cs="Times New Roman"/>
          <w:sz w:val="24"/>
        </w:rPr>
        <w:t>.</w:t>
      </w:r>
    </w:p>
    <w:p w14:paraId="588865D6" w14:textId="77777777" w:rsidR="00C35115" w:rsidRPr="00C35115" w:rsidRDefault="00C35115" w:rsidP="00C35115">
      <w:pPr>
        <w:pStyle w:val="PargrafodaLista"/>
        <w:tabs>
          <w:tab w:val="left" w:pos="284"/>
        </w:tabs>
        <w:ind w:left="294" w:firstLine="0"/>
        <w:jc w:val="both"/>
        <w:rPr>
          <w:rFonts w:ascii="Times New Roman" w:hAnsi="Times New Roman" w:cs="Times New Roman"/>
          <w:sz w:val="24"/>
          <w:lang w:val="pt-BR"/>
        </w:rPr>
      </w:pPr>
    </w:p>
    <w:p w14:paraId="25774930" w14:textId="53446506" w:rsidR="005F6F55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8C411E" w:rsidRPr="009F06FC">
        <w:rPr>
          <w:rFonts w:ascii="Times New Roman Negrito" w:hAnsi="Times New Roman Negrito" w:cs="Times New Roman"/>
          <w:b/>
          <w:smallCaps/>
        </w:rPr>
        <w:t>Transporte</w:t>
      </w:r>
      <w:proofErr w:type="spellEnd"/>
    </w:p>
    <w:p w14:paraId="20C5A528" w14:textId="77777777" w:rsidR="005A2797" w:rsidRPr="009F06FC" w:rsidRDefault="005A2797" w:rsidP="00B87CA0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ONU: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09B72D07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95DA46E" w14:textId="5DD3D747" w:rsidR="005A2797" w:rsidRPr="007C16BF" w:rsidRDefault="007C16BF" w:rsidP="00B87CA0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879F2F0" w14:textId="22F69543" w:rsidR="005A2797" w:rsidRPr="007C16BF" w:rsidRDefault="007C16BF" w:rsidP="00B87CA0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7969DF5D" w14:textId="68C8F657" w:rsidR="005A2797" w:rsidRPr="007C16BF" w:rsidRDefault="007C16BF" w:rsidP="00B87CA0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DAAEE7D" w14:textId="009F60FE" w:rsidR="005A2797" w:rsidRPr="007C16BF" w:rsidRDefault="007C16BF" w:rsidP="00B87CA0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18C2D6A" w14:textId="7D58ADA3" w:rsidR="005A2797" w:rsidRPr="007C16BF" w:rsidRDefault="007C16BF" w:rsidP="00B87CA0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53472023" w14:textId="77777777" w:rsidR="005A2797" w:rsidRPr="009F06FC" w:rsidRDefault="005A2797" w:rsidP="00B87CA0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6AA8BA33" w14:textId="77777777" w:rsidR="005A2797" w:rsidRPr="009F06FC" w:rsidRDefault="005A2797" w:rsidP="00B87CA0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Nome apropriado para embarque:</w:t>
      </w:r>
    </w:p>
    <w:p w14:paraId="3C6DECE9" w14:textId="382EEFDE" w:rsidR="0001209A" w:rsidRPr="00C35115" w:rsidRDefault="0001209A" w:rsidP="00B87CA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pt-BR"/>
        </w:rPr>
        <w:t>-</w:t>
      </w:r>
      <w:r w:rsidR="005A2797" w:rsidRPr="009F06FC">
        <w:rPr>
          <w:rFonts w:ascii="Times New Roman" w:hAnsi="Times New Roman" w:cs="Times New Roman"/>
          <w:bCs/>
          <w:lang w:val="pt-BR"/>
        </w:rPr>
        <w:t>ANTT</w:t>
      </w:r>
      <w:r w:rsidR="005A2797" w:rsidRPr="00C35115">
        <w:rPr>
          <w:rFonts w:ascii="Times New Roman" w:hAnsi="Times New Roman" w:cs="Times New Roman"/>
          <w:bCs/>
          <w:lang w:val="pt-BR"/>
        </w:rPr>
        <w:t>:</w:t>
      </w:r>
      <w:r w:rsidRPr="00C35115">
        <w:rPr>
          <w:rFonts w:ascii="Times New Roman" w:hAnsi="Times New Roman" w:cs="Times New Roman"/>
        </w:rPr>
        <w:t xml:space="preserve"> </w:t>
      </w:r>
      <w:proofErr w:type="spellStart"/>
      <w:r w:rsidR="00C35115" w:rsidRPr="00C35115">
        <w:rPr>
          <w:rFonts w:ascii="Times New Roman" w:hAnsi="Times New Roman" w:cs="Times New Roman"/>
        </w:rPr>
        <w:t>Mercadorias</w:t>
      </w:r>
      <w:proofErr w:type="spellEnd"/>
      <w:r w:rsidR="00C35115" w:rsidRPr="00C35115">
        <w:rPr>
          <w:rFonts w:ascii="Times New Roman" w:hAnsi="Times New Roman" w:cs="Times New Roman"/>
        </w:rPr>
        <w:t xml:space="preserve"> </w:t>
      </w:r>
      <w:proofErr w:type="spellStart"/>
      <w:r w:rsidR="00C35115" w:rsidRPr="00C35115">
        <w:rPr>
          <w:rFonts w:ascii="Times New Roman" w:hAnsi="Times New Roman" w:cs="Times New Roman"/>
        </w:rPr>
        <w:t>não</w:t>
      </w:r>
      <w:proofErr w:type="spellEnd"/>
      <w:r w:rsidR="00C35115" w:rsidRPr="00C35115">
        <w:rPr>
          <w:rFonts w:ascii="Times New Roman" w:hAnsi="Times New Roman" w:cs="Times New Roman"/>
        </w:rPr>
        <w:t xml:space="preserve"> </w:t>
      </w:r>
      <w:proofErr w:type="spellStart"/>
      <w:r w:rsidR="00C35115" w:rsidRPr="00C35115">
        <w:rPr>
          <w:rFonts w:ascii="Times New Roman" w:hAnsi="Times New Roman" w:cs="Times New Roman"/>
        </w:rPr>
        <w:t>perigosas</w:t>
      </w:r>
      <w:proofErr w:type="spellEnd"/>
      <w:r w:rsidR="00C35115">
        <w:rPr>
          <w:rFonts w:ascii="Times New Roman" w:hAnsi="Times New Roman" w:cs="Times New Roman"/>
        </w:rPr>
        <w:t>.</w:t>
      </w:r>
    </w:p>
    <w:p w14:paraId="347EC7CB" w14:textId="7BB4E665" w:rsidR="00E246C8" w:rsidRPr="00C35115" w:rsidRDefault="0001209A" w:rsidP="00B87CA0">
      <w:pPr>
        <w:spacing w:after="0"/>
        <w:rPr>
          <w:rFonts w:ascii="Times New Roman" w:hAnsi="Times New Roman" w:cs="Times New Roman"/>
        </w:rPr>
      </w:pPr>
      <w:r w:rsidRPr="00C35115">
        <w:rPr>
          <w:rFonts w:ascii="Times New Roman" w:hAnsi="Times New Roman" w:cs="Times New Roman"/>
        </w:rPr>
        <w:t>-</w:t>
      </w:r>
      <w:r w:rsidRPr="00C35115">
        <w:rPr>
          <w:rFonts w:ascii="Times New Roman" w:hAnsi="Times New Roman" w:cs="Times New Roman"/>
          <w:bCs/>
          <w:lang w:val="pt-BR"/>
        </w:rPr>
        <w:t>IMDG:</w:t>
      </w:r>
      <w:r w:rsidR="00E246C8" w:rsidRPr="00C35115">
        <w:rPr>
          <w:rFonts w:ascii="Times New Roman" w:hAnsi="Times New Roman" w:cs="Times New Roman"/>
        </w:rPr>
        <w:t xml:space="preserve"> </w:t>
      </w:r>
      <w:proofErr w:type="spellStart"/>
      <w:r w:rsidR="00C35115" w:rsidRPr="00C35115">
        <w:rPr>
          <w:rFonts w:ascii="Times New Roman" w:hAnsi="Times New Roman" w:cs="Times New Roman"/>
        </w:rPr>
        <w:t>Mercadorias</w:t>
      </w:r>
      <w:proofErr w:type="spellEnd"/>
      <w:r w:rsidR="00C35115" w:rsidRPr="00C35115">
        <w:rPr>
          <w:rFonts w:ascii="Times New Roman" w:hAnsi="Times New Roman" w:cs="Times New Roman"/>
        </w:rPr>
        <w:t xml:space="preserve"> </w:t>
      </w:r>
      <w:proofErr w:type="spellStart"/>
      <w:r w:rsidR="00C35115" w:rsidRPr="00C35115">
        <w:rPr>
          <w:rFonts w:ascii="Times New Roman" w:hAnsi="Times New Roman" w:cs="Times New Roman"/>
        </w:rPr>
        <w:t>não</w:t>
      </w:r>
      <w:proofErr w:type="spellEnd"/>
      <w:r w:rsidR="00C35115" w:rsidRPr="00C35115">
        <w:rPr>
          <w:rFonts w:ascii="Times New Roman" w:hAnsi="Times New Roman" w:cs="Times New Roman"/>
        </w:rPr>
        <w:t xml:space="preserve"> </w:t>
      </w:r>
      <w:proofErr w:type="spellStart"/>
      <w:r w:rsidR="00C35115" w:rsidRPr="00C35115">
        <w:rPr>
          <w:rFonts w:ascii="Times New Roman" w:hAnsi="Times New Roman" w:cs="Times New Roman"/>
        </w:rPr>
        <w:t>perigosas</w:t>
      </w:r>
      <w:proofErr w:type="spellEnd"/>
      <w:r w:rsidR="00C35115">
        <w:rPr>
          <w:rFonts w:ascii="Times New Roman" w:hAnsi="Times New Roman" w:cs="Times New Roman"/>
        </w:rPr>
        <w:t>.</w:t>
      </w:r>
    </w:p>
    <w:p w14:paraId="36538718" w14:textId="65F7AD38" w:rsidR="0001209A" w:rsidRPr="00C35115" w:rsidRDefault="00E246C8" w:rsidP="00B87CA0">
      <w:pPr>
        <w:spacing w:after="0"/>
        <w:rPr>
          <w:rFonts w:ascii="Times New Roman" w:hAnsi="Times New Roman" w:cs="Times New Roman"/>
        </w:rPr>
      </w:pPr>
      <w:r w:rsidRPr="00C35115">
        <w:rPr>
          <w:rFonts w:ascii="Times New Roman" w:hAnsi="Times New Roman" w:cs="Times New Roman"/>
        </w:rPr>
        <w:t>-</w:t>
      </w:r>
      <w:r w:rsidR="005A2797" w:rsidRPr="00C35115">
        <w:rPr>
          <w:rFonts w:ascii="Times New Roman" w:hAnsi="Times New Roman" w:cs="Times New Roman"/>
          <w:bCs/>
          <w:lang w:val="pt-BR"/>
        </w:rPr>
        <w:t>IATA</w:t>
      </w:r>
      <w:r w:rsidR="009837BE" w:rsidRPr="00C35115">
        <w:rPr>
          <w:rFonts w:ascii="Times New Roman" w:hAnsi="Times New Roman" w:cs="Times New Roman"/>
          <w:bCs/>
          <w:lang w:val="pt-BR"/>
        </w:rPr>
        <w:t>:</w:t>
      </w:r>
      <w:r w:rsidR="00C35115" w:rsidRPr="00C35115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C35115" w:rsidRPr="00C35115">
        <w:rPr>
          <w:rFonts w:ascii="Times New Roman" w:hAnsi="Times New Roman" w:cs="Times New Roman"/>
        </w:rPr>
        <w:t>Mercadorias</w:t>
      </w:r>
      <w:proofErr w:type="spellEnd"/>
      <w:r w:rsidR="00C35115" w:rsidRPr="00C35115">
        <w:rPr>
          <w:rFonts w:ascii="Times New Roman" w:hAnsi="Times New Roman" w:cs="Times New Roman"/>
        </w:rPr>
        <w:t xml:space="preserve"> </w:t>
      </w:r>
      <w:proofErr w:type="spellStart"/>
      <w:r w:rsidR="00C35115" w:rsidRPr="00C35115">
        <w:rPr>
          <w:rFonts w:ascii="Times New Roman" w:hAnsi="Times New Roman" w:cs="Times New Roman"/>
        </w:rPr>
        <w:t>não</w:t>
      </w:r>
      <w:proofErr w:type="spellEnd"/>
      <w:r w:rsidR="00C35115" w:rsidRPr="00C35115">
        <w:rPr>
          <w:rFonts w:ascii="Times New Roman" w:hAnsi="Times New Roman" w:cs="Times New Roman"/>
        </w:rPr>
        <w:t xml:space="preserve"> </w:t>
      </w:r>
      <w:proofErr w:type="spellStart"/>
      <w:r w:rsidR="00C35115" w:rsidRPr="00C35115">
        <w:rPr>
          <w:rFonts w:ascii="Times New Roman" w:hAnsi="Times New Roman" w:cs="Times New Roman"/>
        </w:rPr>
        <w:t>perigosas</w:t>
      </w:r>
      <w:proofErr w:type="spellEnd"/>
      <w:r w:rsidR="00C35115">
        <w:rPr>
          <w:rFonts w:ascii="Times New Roman" w:hAnsi="Times New Roman" w:cs="Times New Roman"/>
        </w:rPr>
        <w:t>.</w:t>
      </w:r>
    </w:p>
    <w:p w14:paraId="50E69EBF" w14:textId="69BD3959" w:rsidR="005A2797" w:rsidRPr="00C35115" w:rsidRDefault="0001209A" w:rsidP="00B87CA0">
      <w:pPr>
        <w:spacing w:after="0"/>
        <w:rPr>
          <w:rFonts w:ascii="Times New Roman" w:hAnsi="Times New Roman" w:cs="Times New Roman"/>
        </w:rPr>
      </w:pPr>
      <w:r w:rsidRPr="00C35115">
        <w:rPr>
          <w:rFonts w:ascii="Times New Roman" w:hAnsi="Times New Roman" w:cs="Times New Roman"/>
          <w:bCs/>
          <w:lang w:val="pt-BR"/>
        </w:rPr>
        <w:t>-</w:t>
      </w:r>
      <w:r w:rsidR="007C16BF" w:rsidRPr="00C35115">
        <w:rPr>
          <w:rFonts w:ascii="Times New Roman" w:hAnsi="Times New Roman" w:cs="Times New Roman"/>
          <w:bCs/>
          <w:lang w:val="pt-BR"/>
        </w:rPr>
        <w:t>ADR/RID:</w:t>
      </w:r>
      <w:r w:rsidR="00E246C8" w:rsidRPr="00C35115">
        <w:rPr>
          <w:rFonts w:ascii="Times New Roman" w:hAnsi="Times New Roman" w:cs="Times New Roman"/>
        </w:rPr>
        <w:t xml:space="preserve"> </w:t>
      </w:r>
      <w:proofErr w:type="spellStart"/>
      <w:r w:rsidR="00C35115" w:rsidRPr="00C35115">
        <w:rPr>
          <w:rFonts w:ascii="Times New Roman" w:hAnsi="Times New Roman" w:cs="Times New Roman"/>
        </w:rPr>
        <w:t>Mercadorias</w:t>
      </w:r>
      <w:proofErr w:type="spellEnd"/>
      <w:r w:rsidR="00C35115" w:rsidRPr="00C35115">
        <w:rPr>
          <w:rFonts w:ascii="Times New Roman" w:hAnsi="Times New Roman" w:cs="Times New Roman"/>
        </w:rPr>
        <w:t xml:space="preserve"> </w:t>
      </w:r>
      <w:proofErr w:type="spellStart"/>
      <w:r w:rsidR="00C35115" w:rsidRPr="00C35115">
        <w:rPr>
          <w:rFonts w:ascii="Times New Roman" w:hAnsi="Times New Roman" w:cs="Times New Roman"/>
        </w:rPr>
        <w:t>não</w:t>
      </w:r>
      <w:proofErr w:type="spellEnd"/>
      <w:r w:rsidR="00C35115" w:rsidRPr="00C35115">
        <w:rPr>
          <w:rFonts w:ascii="Times New Roman" w:hAnsi="Times New Roman" w:cs="Times New Roman"/>
        </w:rPr>
        <w:t xml:space="preserve"> </w:t>
      </w:r>
      <w:proofErr w:type="spellStart"/>
      <w:r w:rsidR="00C35115" w:rsidRPr="00C35115">
        <w:rPr>
          <w:rFonts w:ascii="Times New Roman" w:hAnsi="Times New Roman" w:cs="Times New Roman"/>
        </w:rPr>
        <w:t>perigosas</w:t>
      </w:r>
      <w:proofErr w:type="spellEnd"/>
      <w:r w:rsidR="00C35115">
        <w:rPr>
          <w:rFonts w:ascii="Times New Roman" w:hAnsi="Times New Roman" w:cs="Times New Roman"/>
        </w:rPr>
        <w:t>.</w:t>
      </w:r>
    </w:p>
    <w:p w14:paraId="49CEF183" w14:textId="1B4DFCC7" w:rsidR="005A2797" w:rsidRPr="00C35115" w:rsidRDefault="0001209A" w:rsidP="00B87CA0">
      <w:pPr>
        <w:spacing w:after="0"/>
        <w:rPr>
          <w:rFonts w:ascii="Times New Roman" w:hAnsi="Times New Roman" w:cs="Times New Roman"/>
        </w:rPr>
      </w:pPr>
      <w:r w:rsidRPr="00C35115">
        <w:rPr>
          <w:rFonts w:ascii="Times New Roman" w:hAnsi="Times New Roman" w:cs="Times New Roman"/>
          <w:bCs/>
          <w:lang w:val="pt-BR"/>
        </w:rPr>
        <w:t>-</w:t>
      </w:r>
      <w:proofErr w:type="gramStart"/>
      <w:r w:rsidRPr="00C35115">
        <w:rPr>
          <w:rFonts w:ascii="Times New Roman" w:hAnsi="Times New Roman" w:cs="Times New Roman"/>
          <w:bCs/>
          <w:lang w:val="pt-BR"/>
        </w:rPr>
        <w:t>DOT(</w:t>
      </w:r>
      <w:proofErr w:type="gramEnd"/>
      <w:r w:rsidRPr="00C35115">
        <w:rPr>
          <w:rFonts w:ascii="Times New Roman" w:hAnsi="Times New Roman" w:cs="Times New Roman"/>
          <w:bCs/>
          <w:lang w:val="pt-BR"/>
        </w:rPr>
        <w:t>US):</w:t>
      </w:r>
      <w:r w:rsidR="00E246C8" w:rsidRPr="00C35115">
        <w:rPr>
          <w:rFonts w:ascii="Times New Roman" w:hAnsi="Times New Roman" w:cs="Times New Roman"/>
        </w:rPr>
        <w:t xml:space="preserve"> </w:t>
      </w:r>
      <w:proofErr w:type="spellStart"/>
      <w:r w:rsidR="00C35115" w:rsidRPr="00C35115">
        <w:rPr>
          <w:rFonts w:ascii="Times New Roman" w:hAnsi="Times New Roman" w:cs="Times New Roman"/>
        </w:rPr>
        <w:t>Mercadorias</w:t>
      </w:r>
      <w:proofErr w:type="spellEnd"/>
      <w:r w:rsidR="00C35115" w:rsidRPr="00C35115">
        <w:rPr>
          <w:rFonts w:ascii="Times New Roman" w:hAnsi="Times New Roman" w:cs="Times New Roman"/>
        </w:rPr>
        <w:t xml:space="preserve"> </w:t>
      </w:r>
      <w:proofErr w:type="spellStart"/>
      <w:r w:rsidR="00C35115" w:rsidRPr="00C35115">
        <w:rPr>
          <w:rFonts w:ascii="Times New Roman" w:hAnsi="Times New Roman" w:cs="Times New Roman"/>
        </w:rPr>
        <w:t>não</w:t>
      </w:r>
      <w:proofErr w:type="spellEnd"/>
      <w:r w:rsidR="00C35115" w:rsidRPr="00C35115">
        <w:rPr>
          <w:rFonts w:ascii="Times New Roman" w:hAnsi="Times New Roman" w:cs="Times New Roman"/>
        </w:rPr>
        <w:t xml:space="preserve"> </w:t>
      </w:r>
      <w:proofErr w:type="spellStart"/>
      <w:r w:rsidR="00C35115" w:rsidRPr="00C35115">
        <w:rPr>
          <w:rFonts w:ascii="Times New Roman" w:hAnsi="Times New Roman" w:cs="Times New Roman"/>
        </w:rPr>
        <w:t>perigosas</w:t>
      </w:r>
      <w:proofErr w:type="spellEnd"/>
      <w:r w:rsidR="00C35115">
        <w:rPr>
          <w:rFonts w:ascii="Times New Roman" w:hAnsi="Times New Roman" w:cs="Times New Roman"/>
        </w:rPr>
        <w:t>.</w:t>
      </w:r>
    </w:p>
    <w:p w14:paraId="2313FF5D" w14:textId="77777777" w:rsidR="005A2797" w:rsidRPr="009F06FC" w:rsidRDefault="005A2797" w:rsidP="00B87CA0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Classe/subclasse de riso principal e subsidiário: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2A3ED231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1386548" w14:textId="62578403" w:rsidR="005A2797" w:rsidRPr="009F06FC" w:rsidRDefault="009837BE" w:rsidP="00B87CA0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B925478" w14:textId="37F35693" w:rsidR="005A2797" w:rsidRPr="009F06FC" w:rsidRDefault="009837BE" w:rsidP="00B87CA0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37BF6D37" w14:textId="5F13E8F7" w:rsidR="005A2797" w:rsidRPr="009F06FC" w:rsidRDefault="009837BE" w:rsidP="00B87CA0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45CDA6EE" w14:textId="57E81651" w:rsidR="005A2797" w:rsidRPr="009F06FC" w:rsidRDefault="009837BE" w:rsidP="00B87CA0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D89CB07" w14:textId="71D0FE9F" w:rsidR="005A2797" w:rsidRPr="009F06FC" w:rsidRDefault="009837BE" w:rsidP="00B87CA0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47126503" w14:textId="77777777" w:rsidR="005A2797" w:rsidRPr="00B87CA0" w:rsidRDefault="005A2797" w:rsidP="00B87CA0">
      <w:pPr>
        <w:pStyle w:val="Corpodetexto"/>
        <w:spacing w:before="0" w:after="0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14:paraId="27B9FB4F" w14:textId="77777777" w:rsidR="005A2797" w:rsidRPr="009F06FC" w:rsidRDefault="005A2797" w:rsidP="00B87CA0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de risco: Não existem informações disponíveis.</w:t>
      </w:r>
    </w:p>
    <w:p w14:paraId="24EAC9A9" w14:textId="77777777" w:rsidR="005A2797" w:rsidRPr="00B87CA0" w:rsidRDefault="005A2797" w:rsidP="00B87CA0">
      <w:pPr>
        <w:pStyle w:val="Corpodetexto"/>
        <w:spacing w:before="0" w:after="0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14:paraId="5E472891" w14:textId="77777777" w:rsidR="005A2797" w:rsidRPr="009F06FC" w:rsidRDefault="005A2797" w:rsidP="00B87CA0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Grupo de embalagem: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1F06A88C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6AEC2A26" w14:textId="79C5037B" w:rsidR="005A2797" w:rsidRPr="009F06FC" w:rsidRDefault="0001209A" w:rsidP="00B87CA0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0119EE18" w14:textId="16239147" w:rsidR="005A2797" w:rsidRPr="009F06FC" w:rsidRDefault="0001209A" w:rsidP="00B87CA0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5ACFAC9D" w14:textId="6D89138D" w:rsidR="005A2797" w:rsidRPr="009F06FC" w:rsidRDefault="0001209A" w:rsidP="00B87CA0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C1DEF15" w14:textId="3EC0025B" w:rsidR="005A2797" w:rsidRPr="009F06FC" w:rsidRDefault="0001209A" w:rsidP="00B87CA0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369DB15" w14:textId="672739E5" w:rsidR="005A2797" w:rsidRPr="009F06FC" w:rsidRDefault="0001209A" w:rsidP="00B87CA0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5D7CB642" w14:textId="77777777" w:rsidR="005A2797" w:rsidRPr="009F06FC" w:rsidRDefault="005A2797" w:rsidP="00B87CA0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1468F30C" w14:textId="77777777" w:rsidR="005A2797" w:rsidRPr="009F06FC" w:rsidRDefault="005A2797" w:rsidP="00B87CA0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Regulamentações adicionais: Não existem informações disponíveis.</w:t>
      </w:r>
    </w:p>
    <w:p w14:paraId="0622B9C6" w14:textId="77777777" w:rsidR="005A2797" w:rsidRPr="009F06FC" w:rsidRDefault="005A279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bookmarkStart w:id="0" w:name="_GoBack"/>
      <w:bookmarkEnd w:id="0"/>
      <w:r w:rsidRPr="009F06FC">
        <w:rPr>
          <w:rFonts w:ascii="Times New Roman Negrito" w:hAnsi="Times New Roman Negrito" w:cs="Times New Roman"/>
          <w:b/>
          <w:smallCaps/>
          <w:lang w:val="pt-BR"/>
        </w:rPr>
        <w:lastRenderedPageBreak/>
        <w:t>Regulamentações</w:t>
      </w:r>
    </w:p>
    <w:p w14:paraId="7D3D85DC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C454DEE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9F06FC">
        <w:rPr>
          <w:rFonts w:ascii="Times New Roman" w:hAnsi="Times New Roman" w:cs="Times New Roman"/>
        </w:rPr>
        <w:t>Esta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Ficha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Informações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Produtos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Químicos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foi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formulada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acordo</w:t>
      </w:r>
      <w:proofErr w:type="spellEnd"/>
      <w:r w:rsidRPr="009F06FC">
        <w:rPr>
          <w:rFonts w:ascii="Times New Roman" w:hAnsi="Times New Roman" w:cs="Times New Roman"/>
        </w:rPr>
        <w:t xml:space="preserve"> com a NBR 14725-4/2014 da ABNT (</w:t>
      </w:r>
      <w:proofErr w:type="spellStart"/>
      <w:r w:rsidRPr="009F06FC">
        <w:rPr>
          <w:rFonts w:ascii="Times New Roman" w:hAnsi="Times New Roman" w:cs="Times New Roman"/>
        </w:rPr>
        <w:t>Associação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Brasileira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Normas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Técnicas</w:t>
      </w:r>
      <w:proofErr w:type="spellEnd"/>
      <w:r w:rsidRPr="009F06FC">
        <w:rPr>
          <w:rFonts w:ascii="Times New Roman" w:hAnsi="Times New Roman" w:cs="Times New Roman"/>
        </w:rPr>
        <w:t>).</w:t>
      </w:r>
    </w:p>
    <w:p w14:paraId="4C44DEBC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C80842F" w14:textId="2DD1AA6A" w:rsidR="00DA75F7" w:rsidRPr="009F06FC" w:rsidRDefault="00DA75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Outras informações</w:t>
      </w:r>
    </w:p>
    <w:p w14:paraId="3BFDCEBC" w14:textId="77777777" w:rsidR="005A2797" w:rsidRPr="009F06FC" w:rsidRDefault="005A279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2F0E38F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Informações importantes, mas não especificamente descritas às seções anteriores: Esta FISPQ foi elaborada baseada nos conhecimentos atuais do produto químico e fornece informações quanto à proteção, à segurança, à saúde e ao meio ambiente. Adverte-se que o manuseio de qualquer substância química requer o conhecimento prévio de seus perigos pelo usuário. Cabe à empresa usuária do produto promover o treinamento de seus empregados e contratados quanto aos possíveis riscos advindos do produto.</w:t>
      </w:r>
    </w:p>
    <w:p w14:paraId="3F438635" w14:textId="77777777" w:rsidR="00DA75F7" w:rsidRPr="009F06FC" w:rsidRDefault="00DA75F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sectPr w:rsidR="00DA75F7" w:rsidRPr="009F06FC" w:rsidSect="00B20463">
      <w:headerReference w:type="default" r:id="rId9"/>
      <w:footerReference w:type="default" r:id="rId10"/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CB19" w14:textId="77777777" w:rsidR="00D65B65" w:rsidRDefault="00D65B65">
      <w:pPr>
        <w:spacing w:after="0"/>
      </w:pPr>
      <w:r>
        <w:separator/>
      </w:r>
    </w:p>
  </w:endnote>
  <w:endnote w:type="continuationSeparator" w:id="0">
    <w:p w14:paraId="23670985" w14:textId="77777777" w:rsidR="00D65B65" w:rsidRDefault="00D65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Negrito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120A" w14:textId="367FD849" w:rsidR="00AB0733" w:rsidRPr="00665AAC" w:rsidRDefault="00AB0733" w:rsidP="00AB0733">
    <w:pPr>
      <w:pStyle w:val="Rodap"/>
      <w:tabs>
        <w:tab w:val="right" w:pos="9498"/>
      </w:tabs>
      <w:ind w:hanging="426"/>
      <w:jc w:val="center"/>
      <w:rPr>
        <w:rFonts w:ascii="Times New Roman Negrito" w:hAnsi="Times New Roman Negrito" w:cs="Times New Roman"/>
        <w:b/>
        <w:smallCaps/>
        <w:lang w:val="pt-BR"/>
      </w:rPr>
    </w:pPr>
    <w:proofErr w:type="spellStart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Produto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:</w:t>
    </w:r>
    <w:r w:rsidR="00FC014C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proofErr w:type="spellStart"/>
    <w:r w:rsidR="00FC014C" w:rsidRPr="00FC014C">
      <w:rPr>
        <w:rFonts w:ascii="Times New Roman" w:hAnsi="Times New Roman" w:cs="Times New Roman"/>
        <w:smallCaps/>
        <w:sz w:val="20"/>
      </w:rPr>
      <w:t>Famotidina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="00FC014C">
      <w:rPr>
        <w:rFonts w:ascii="Times New Roman Negrito" w:hAnsi="Times New Roman Negrito" w:cs="Times New Roman"/>
        <w:b/>
        <w:smallCaps/>
        <w:sz w:val="20"/>
        <w:szCs w:val="20"/>
      </w:rPr>
      <w:t>Rev.00 – 05/12</w:t>
    </w:r>
    <w:r w:rsidRPr="00DA5304">
      <w:rPr>
        <w:rFonts w:ascii="Times New Roman Negrito" w:hAnsi="Times New Roman Negrito" w:cs="Times New Roman"/>
        <w:b/>
        <w:smallCaps/>
        <w:sz w:val="20"/>
        <w:szCs w:val="20"/>
      </w:rPr>
      <w:t xml:space="preserve">/22 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PAGE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B87CA0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6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/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NUMPAGES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B87CA0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7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</w:p>
  <w:p w14:paraId="75D0189E" w14:textId="62F2B296" w:rsidR="00AB0733" w:rsidRDefault="00AB0733" w:rsidP="00AB0733">
    <w:pPr>
      <w:pStyle w:val="Rodap"/>
      <w:tabs>
        <w:tab w:val="clear" w:pos="4252"/>
        <w:tab w:val="clear" w:pos="8504"/>
        <w:tab w:val="center" w:pos="4749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9BA9" w14:textId="77777777" w:rsidR="00D65B65" w:rsidRDefault="00D65B65">
      <w:r>
        <w:separator/>
      </w:r>
    </w:p>
  </w:footnote>
  <w:footnote w:type="continuationSeparator" w:id="0">
    <w:p w14:paraId="3EA5D738" w14:textId="77777777" w:rsidR="00D65B65" w:rsidRDefault="00D6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05F0" w14:textId="4C5D4E84" w:rsidR="007642A9" w:rsidRDefault="007642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</w:rPr>
    </w:pPr>
    <w:r w:rsidRPr="007F45A9">
      <w:rPr>
        <w:rFonts w:ascii="Times New Roman Negrito" w:hAnsi="Times New Roman Negrito" w:cs="Times New Roman"/>
        <w:b/>
        <w:smallCaps/>
        <w:noProof/>
        <w:sz w:val="28"/>
        <w:lang w:val="pt-BR" w:eastAsia="pt-BR"/>
      </w:rPr>
      <w:drawing>
        <wp:anchor distT="0" distB="0" distL="114300" distR="114300" simplePos="0" relativeHeight="251660288" behindDoc="0" locked="0" layoutInCell="1" allowOverlap="1" wp14:anchorId="793D6846" wp14:editId="43D630F4">
          <wp:simplePos x="0" y="0"/>
          <wp:positionH relativeFrom="margin">
            <wp:posOffset>5492115</wp:posOffset>
          </wp:positionH>
          <wp:positionV relativeFrom="margin">
            <wp:posOffset>-785495</wp:posOffset>
          </wp:positionV>
          <wp:extent cx="1019175" cy="609600"/>
          <wp:effectExtent l="19050" t="0" r="9525" b="0"/>
          <wp:wrapSquare wrapText="bothSides"/>
          <wp:docPr id="16" name="Imagem 16" descr="Logo Purif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0" name="Imagem 2" descr="Logo Purif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Ficha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Informações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Segurança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Produtos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</w:t>
    </w:r>
    <w:proofErr w:type="spellStart"/>
    <w:proofErr w:type="gramStart"/>
    <w:r w:rsidR="007F45A9" w:rsidRPr="007F45A9">
      <w:rPr>
        <w:rFonts w:ascii="Times New Roman Negrito" w:hAnsi="Times New Roman Negrito" w:cs="Times New Roman"/>
        <w:b/>
        <w:smallCaps/>
        <w:sz w:val="28"/>
      </w:rPr>
      <w:t>Químicos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 FISPQ</w:t>
    </w:r>
    <w:proofErr w:type="gramEnd"/>
  </w:p>
  <w:p w14:paraId="1F290B80" w14:textId="77777777" w:rsidR="007F45A9" w:rsidRPr="007F45A9" w:rsidRDefault="007F45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00A91A"/>
    <w:multiLevelType w:val="multilevel"/>
    <w:tmpl w:val="4B3A7A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39519A7"/>
    <w:multiLevelType w:val="multilevel"/>
    <w:tmpl w:val="AC4C8EC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F2E350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FB24E2"/>
    <w:multiLevelType w:val="multilevel"/>
    <w:tmpl w:val="B060D3F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C18CAF1"/>
    <w:multiLevelType w:val="multilevel"/>
    <w:tmpl w:val="6F08E6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5560513"/>
    <w:multiLevelType w:val="multilevel"/>
    <w:tmpl w:val="725E075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A84879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AE316DC"/>
    <w:multiLevelType w:val="multilevel"/>
    <w:tmpl w:val="D448546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E37A6B"/>
    <w:multiLevelType w:val="hybridMultilevel"/>
    <w:tmpl w:val="6F28F1EE"/>
    <w:lvl w:ilvl="0" w:tplc="02F6F546">
      <w:numFmt w:val="bullet"/>
      <w:lvlText w:val="•"/>
      <w:lvlJc w:val="left"/>
      <w:pPr>
        <w:ind w:left="1004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CD7535A"/>
    <w:multiLevelType w:val="hybridMultilevel"/>
    <w:tmpl w:val="99E689B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8D71581"/>
    <w:multiLevelType w:val="hybridMultilevel"/>
    <w:tmpl w:val="8220AB9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A3059E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4C2D2E"/>
    <w:multiLevelType w:val="hybridMultilevel"/>
    <w:tmpl w:val="265E45B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86980442">
      <w:numFmt w:val="bullet"/>
      <w:lvlText w:val="-"/>
      <w:lvlJc w:val="left"/>
      <w:pPr>
        <w:ind w:left="1014" w:hanging="360"/>
      </w:pPr>
      <w:rPr>
        <w:rFonts w:ascii="Times New Roman" w:eastAsia="Arial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2B57719C"/>
    <w:multiLevelType w:val="hybridMultilevel"/>
    <w:tmpl w:val="7FF42E40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76ECC"/>
    <w:multiLevelType w:val="hybridMultilevel"/>
    <w:tmpl w:val="7D30215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2FC84943"/>
    <w:multiLevelType w:val="hybridMultilevel"/>
    <w:tmpl w:val="C66ED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30A90851"/>
    <w:multiLevelType w:val="hybridMultilevel"/>
    <w:tmpl w:val="FA5AF34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37684B01"/>
    <w:multiLevelType w:val="hybridMultilevel"/>
    <w:tmpl w:val="390846BC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20CF"/>
    <w:multiLevelType w:val="hybridMultilevel"/>
    <w:tmpl w:val="D2BE6DC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417F6B4D"/>
    <w:multiLevelType w:val="hybridMultilevel"/>
    <w:tmpl w:val="87682864"/>
    <w:lvl w:ilvl="0" w:tplc="0416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0" w15:restartNumberingAfterBreak="0">
    <w:nsid w:val="435A0A96"/>
    <w:multiLevelType w:val="hybridMultilevel"/>
    <w:tmpl w:val="B91AC6B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4F6761F9"/>
    <w:multiLevelType w:val="hybridMultilevel"/>
    <w:tmpl w:val="C13CA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146FF"/>
    <w:multiLevelType w:val="hybridMultilevel"/>
    <w:tmpl w:val="CD20E26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5B54699D"/>
    <w:multiLevelType w:val="hybridMultilevel"/>
    <w:tmpl w:val="59A21B7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5C057F78"/>
    <w:multiLevelType w:val="multilevel"/>
    <w:tmpl w:val="F6AA89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5" w15:restartNumberingAfterBreak="0">
    <w:nsid w:val="5EF43186"/>
    <w:multiLevelType w:val="multilevel"/>
    <w:tmpl w:val="61FC5770"/>
    <w:lvl w:ilvl="0">
      <w:start w:val="14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2402A8"/>
    <w:multiLevelType w:val="hybridMultilevel"/>
    <w:tmpl w:val="37D0A00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60BE1386"/>
    <w:multiLevelType w:val="hybridMultilevel"/>
    <w:tmpl w:val="5C9EB194"/>
    <w:lvl w:ilvl="0" w:tplc="31448698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2F6F546">
      <w:numFmt w:val="bullet"/>
      <w:lvlText w:val="•"/>
      <w:lvlJc w:val="left"/>
      <w:pPr>
        <w:ind w:left="720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1E2A7DA4">
      <w:numFmt w:val="bullet"/>
      <w:lvlText w:val="•"/>
      <w:lvlJc w:val="left"/>
      <w:pPr>
        <w:ind w:left="1771" w:hanging="150"/>
      </w:pPr>
      <w:rPr>
        <w:rFonts w:hint="default"/>
      </w:rPr>
    </w:lvl>
    <w:lvl w:ilvl="3" w:tplc="60A28668">
      <w:numFmt w:val="bullet"/>
      <w:lvlText w:val="•"/>
      <w:lvlJc w:val="left"/>
      <w:pPr>
        <w:ind w:left="2822" w:hanging="150"/>
      </w:pPr>
      <w:rPr>
        <w:rFonts w:hint="default"/>
      </w:rPr>
    </w:lvl>
    <w:lvl w:ilvl="4" w:tplc="ED044024">
      <w:numFmt w:val="bullet"/>
      <w:lvlText w:val="•"/>
      <w:lvlJc w:val="left"/>
      <w:pPr>
        <w:ind w:left="3873" w:hanging="150"/>
      </w:pPr>
      <w:rPr>
        <w:rFonts w:hint="default"/>
      </w:rPr>
    </w:lvl>
    <w:lvl w:ilvl="5" w:tplc="036CA864">
      <w:numFmt w:val="bullet"/>
      <w:lvlText w:val="•"/>
      <w:lvlJc w:val="left"/>
      <w:pPr>
        <w:ind w:left="4924" w:hanging="150"/>
      </w:pPr>
      <w:rPr>
        <w:rFonts w:hint="default"/>
      </w:rPr>
    </w:lvl>
    <w:lvl w:ilvl="6" w:tplc="AF060D72">
      <w:numFmt w:val="bullet"/>
      <w:lvlText w:val="•"/>
      <w:lvlJc w:val="left"/>
      <w:pPr>
        <w:ind w:left="5975" w:hanging="150"/>
      </w:pPr>
      <w:rPr>
        <w:rFonts w:hint="default"/>
      </w:rPr>
    </w:lvl>
    <w:lvl w:ilvl="7" w:tplc="0AAE15B4">
      <w:numFmt w:val="bullet"/>
      <w:lvlText w:val="•"/>
      <w:lvlJc w:val="left"/>
      <w:pPr>
        <w:ind w:left="7026" w:hanging="150"/>
      </w:pPr>
      <w:rPr>
        <w:rFonts w:hint="default"/>
      </w:rPr>
    </w:lvl>
    <w:lvl w:ilvl="8" w:tplc="1B341776">
      <w:numFmt w:val="bullet"/>
      <w:lvlText w:val="•"/>
      <w:lvlJc w:val="left"/>
      <w:pPr>
        <w:ind w:left="8077" w:hanging="150"/>
      </w:pPr>
      <w:rPr>
        <w:rFonts w:hint="default"/>
      </w:rPr>
    </w:lvl>
  </w:abstractNum>
  <w:abstractNum w:abstractNumId="28" w15:restartNumberingAfterBreak="0">
    <w:nsid w:val="63D82DEB"/>
    <w:multiLevelType w:val="hybridMultilevel"/>
    <w:tmpl w:val="BACCD0BA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A9CA3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931CD"/>
    <w:multiLevelType w:val="hybridMultilevel"/>
    <w:tmpl w:val="81701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6591AFD1"/>
    <w:multiLevelType w:val="multilevel"/>
    <w:tmpl w:val="674EB8D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592FDC"/>
    <w:multiLevelType w:val="hybridMultilevel"/>
    <w:tmpl w:val="A240DCA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688E3AE0"/>
    <w:multiLevelType w:val="multilevel"/>
    <w:tmpl w:val="0E4CD1C8"/>
    <w:lvl w:ilvl="0">
      <w:start w:val="2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2"/>
      <w:numFmt w:val="decimal"/>
      <w:lvlText w:val="%2."/>
      <w:lvlJc w:val="left"/>
      <w:pPr>
        <w:tabs>
          <w:tab w:val="num" w:pos="862"/>
        </w:tabs>
        <w:ind w:left="1342" w:hanging="480"/>
      </w:pPr>
    </w:lvl>
    <w:lvl w:ilvl="2">
      <w:start w:val="2"/>
      <w:numFmt w:val="decimal"/>
      <w:lvlText w:val="%3."/>
      <w:lvlJc w:val="left"/>
      <w:pPr>
        <w:tabs>
          <w:tab w:val="num" w:pos="1582"/>
        </w:tabs>
        <w:ind w:left="2062" w:hanging="480"/>
      </w:pPr>
    </w:lvl>
    <w:lvl w:ilvl="3">
      <w:start w:val="2"/>
      <w:numFmt w:val="decimal"/>
      <w:lvlText w:val="%4."/>
      <w:lvlJc w:val="left"/>
      <w:pPr>
        <w:tabs>
          <w:tab w:val="num" w:pos="2302"/>
        </w:tabs>
        <w:ind w:left="2782" w:hanging="480"/>
      </w:pPr>
    </w:lvl>
    <w:lvl w:ilvl="4">
      <w:start w:val="2"/>
      <w:numFmt w:val="decimal"/>
      <w:lvlText w:val="%5."/>
      <w:lvlJc w:val="left"/>
      <w:pPr>
        <w:tabs>
          <w:tab w:val="num" w:pos="3022"/>
        </w:tabs>
        <w:ind w:left="3502" w:hanging="480"/>
      </w:pPr>
    </w:lvl>
    <w:lvl w:ilvl="5">
      <w:start w:val="2"/>
      <w:numFmt w:val="decimal"/>
      <w:lvlText w:val="%6."/>
      <w:lvlJc w:val="left"/>
      <w:pPr>
        <w:tabs>
          <w:tab w:val="num" w:pos="3742"/>
        </w:tabs>
        <w:ind w:left="4222" w:hanging="480"/>
      </w:pPr>
    </w:lvl>
    <w:lvl w:ilvl="6">
      <w:start w:val="2"/>
      <w:numFmt w:val="decimal"/>
      <w:lvlText w:val="%7."/>
      <w:lvlJc w:val="left"/>
      <w:pPr>
        <w:tabs>
          <w:tab w:val="num" w:pos="4462"/>
        </w:tabs>
        <w:ind w:left="494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C32CAC"/>
    <w:multiLevelType w:val="hybridMultilevel"/>
    <w:tmpl w:val="E00E020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6CCD4A3C"/>
    <w:multiLevelType w:val="hybridMultilevel"/>
    <w:tmpl w:val="31C0FCD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73A553F7"/>
    <w:multiLevelType w:val="multilevel"/>
    <w:tmpl w:val="35A441B2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D83835"/>
    <w:multiLevelType w:val="hybridMultilevel"/>
    <w:tmpl w:val="3108526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C911F81"/>
    <w:multiLevelType w:val="multilevel"/>
    <w:tmpl w:val="A47A7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</w:rPr>
    </w:lvl>
  </w:abstractNum>
  <w:abstractNum w:abstractNumId="38" w15:restartNumberingAfterBreak="0">
    <w:nsid w:val="7CB0D32A"/>
    <w:multiLevelType w:val="multilevel"/>
    <w:tmpl w:val="B8B0F09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2"/>
  </w:num>
  <w:num w:numId="5">
    <w:abstractNumId w:val="3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0"/>
  </w:num>
  <w:num w:numId="8">
    <w:abstractNumId w:val="5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9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1">
    <w:abstractNumId w:val="25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2">
    <w:abstractNumId w:val="7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3">
    <w:abstractNumId w:val="35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4">
    <w:abstractNumId w:val="27"/>
  </w:num>
  <w:num w:numId="15">
    <w:abstractNumId w:val="21"/>
  </w:num>
  <w:num w:numId="16">
    <w:abstractNumId w:val="8"/>
  </w:num>
  <w:num w:numId="17">
    <w:abstractNumId w:val="11"/>
  </w:num>
  <w:num w:numId="18">
    <w:abstractNumId w:val="36"/>
  </w:num>
  <w:num w:numId="19">
    <w:abstractNumId w:val="19"/>
  </w:num>
  <w:num w:numId="20">
    <w:abstractNumId w:val="23"/>
  </w:num>
  <w:num w:numId="21">
    <w:abstractNumId w:val="29"/>
  </w:num>
  <w:num w:numId="22">
    <w:abstractNumId w:val="12"/>
  </w:num>
  <w:num w:numId="23">
    <w:abstractNumId w:val="26"/>
  </w:num>
  <w:num w:numId="24">
    <w:abstractNumId w:val="20"/>
  </w:num>
  <w:num w:numId="25">
    <w:abstractNumId w:val="14"/>
  </w:num>
  <w:num w:numId="26">
    <w:abstractNumId w:val="18"/>
  </w:num>
  <w:num w:numId="27">
    <w:abstractNumId w:val="16"/>
  </w:num>
  <w:num w:numId="28">
    <w:abstractNumId w:val="10"/>
  </w:num>
  <w:num w:numId="29">
    <w:abstractNumId w:val="17"/>
  </w:num>
  <w:num w:numId="30">
    <w:abstractNumId w:val="13"/>
  </w:num>
  <w:num w:numId="31">
    <w:abstractNumId w:val="28"/>
  </w:num>
  <w:num w:numId="32">
    <w:abstractNumId w:val="15"/>
  </w:num>
  <w:num w:numId="33">
    <w:abstractNumId w:val="34"/>
  </w:num>
  <w:num w:numId="34">
    <w:abstractNumId w:val="22"/>
  </w:num>
  <w:num w:numId="35">
    <w:abstractNumId w:val="31"/>
  </w:num>
  <w:num w:numId="36">
    <w:abstractNumId w:val="33"/>
  </w:num>
  <w:num w:numId="37">
    <w:abstractNumId w:val="24"/>
  </w:num>
  <w:num w:numId="38">
    <w:abstractNumId w:val="3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209A"/>
    <w:rsid w:val="00023110"/>
    <w:rsid w:val="000A5ED5"/>
    <w:rsid w:val="000B0AC9"/>
    <w:rsid w:val="000B7FD2"/>
    <w:rsid w:val="000E1FC3"/>
    <w:rsid w:val="00122098"/>
    <w:rsid w:val="00140634"/>
    <w:rsid w:val="001858A6"/>
    <w:rsid w:val="00193D4B"/>
    <w:rsid w:val="001E16A5"/>
    <w:rsid w:val="0027081C"/>
    <w:rsid w:val="002C5BB4"/>
    <w:rsid w:val="003230A0"/>
    <w:rsid w:val="003344DB"/>
    <w:rsid w:val="00335D25"/>
    <w:rsid w:val="00392FB4"/>
    <w:rsid w:val="003967FB"/>
    <w:rsid w:val="003C762B"/>
    <w:rsid w:val="00440DD2"/>
    <w:rsid w:val="004B5E79"/>
    <w:rsid w:val="004C58AB"/>
    <w:rsid w:val="004E29B3"/>
    <w:rsid w:val="00516CAA"/>
    <w:rsid w:val="00521B0C"/>
    <w:rsid w:val="005223FA"/>
    <w:rsid w:val="00590D07"/>
    <w:rsid w:val="005A2797"/>
    <w:rsid w:val="005F6F55"/>
    <w:rsid w:val="00611EEC"/>
    <w:rsid w:val="006274EE"/>
    <w:rsid w:val="006A54FA"/>
    <w:rsid w:val="006F0157"/>
    <w:rsid w:val="00704B38"/>
    <w:rsid w:val="00713307"/>
    <w:rsid w:val="007138B7"/>
    <w:rsid w:val="00717D97"/>
    <w:rsid w:val="00722BC8"/>
    <w:rsid w:val="0074794E"/>
    <w:rsid w:val="00755399"/>
    <w:rsid w:val="007642A9"/>
    <w:rsid w:val="00784D58"/>
    <w:rsid w:val="007C16BF"/>
    <w:rsid w:val="007E415A"/>
    <w:rsid w:val="007F45A9"/>
    <w:rsid w:val="00804FF8"/>
    <w:rsid w:val="00864487"/>
    <w:rsid w:val="008A3970"/>
    <w:rsid w:val="008A67F7"/>
    <w:rsid w:val="008C411E"/>
    <w:rsid w:val="008D58D3"/>
    <w:rsid w:val="008D6863"/>
    <w:rsid w:val="008D7BC5"/>
    <w:rsid w:val="009216A7"/>
    <w:rsid w:val="009567E5"/>
    <w:rsid w:val="009610F6"/>
    <w:rsid w:val="009837BE"/>
    <w:rsid w:val="009F06FC"/>
    <w:rsid w:val="00A178D7"/>
    <w:rsid w:val="00A47871"/>
    <w:rsid w:val="00A86ADF"/>
    <w:rsid w:val="00AB0733"/>
    <w:rsid w:val="00AD6DE8"/>
    <w:rsid w:val="00AF3EB3"/>
    <w:rsid w:val="00AF5CFA"/>
    <w:rsid w:val="00B027F4"/>
    <w:rsid w:val="00B05C3D"/>
    <w:rsid w:val="00B16961"/>
    <w:rsid w:val="00B20463"/>
    <w:rsid w:val="00B612C6"/>
    <w:rsid w:val="00B86B75"/>
    <w:rsid w:val="00B87CA0"/>
    <w:rsid w:val="00BC48D5"/>
    <w:rsid w:val="00BE1B89"/>
    <w:rsid w:val="00BF0CF7"/>
    <w:rsid w:val="00C35115"/>
    <w:rsid w:val="00C36279"/>
    <w:rsid w:val="00C60624"/>
    <w:rsid w:val="00C84E3C"/>
    <w:rsid w:val="00C851DD"/>
    <w:rsid w:val="00C94F4B"/>
    <w:rsid w:val="00D26A84"/>
    <w:rsid w:val="00D27CED"/>
    <w:rsid w:val="00D65B65"/>
    <w:rsid w:val="00DA342D"/>
    <w:rsid w:val="00DA75F7"/>
    <w:rsid w:val="00DD0528"/>
    <w:rsid w:val="00DE2842"/>
    <w:rsid w:val="00DE303B"/>
    <w:rsid w:val="00DF2A80"/>
    <w:rsid w:val="00E246C8"/>
    <w:rsid w:val="00E3143A"/>
    <w:rsid w:val="00E315A3"/>
    <w:rsid w:val="00E561F3"/>
    <w:rsid w:val="00E614FC"/>
    <w:rsid w:val="00E85640"/>
    <w:rsid w:val="00E92BAD"/>
    <w:rsid w:val="00EA27DB"/>
    <w:rsid w:val="00EB4199"/>
    <w:rsid w:val="00EC4D7C"/>
    <w:rsid w:val="00ED3DCB"/>
    <w:rsid w:val="00F12D55"/>
    <w:rsid w:val="00F71DCD"/>
    <w:rsid w:val="00FC014C"/>
    <w:rsid w:val="00FC4500"/>
    <w:rsid w:val="00FC7D0D"/>
    <w:rsid w:val="00FF31F2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6B7451"/>
  <w15:docId w15:val="{6C9AACD8-D192-4BE4-9D1A-C93A980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C6"/>
  </w:style>
  <w:style w:type="paragraph" w:styleId="Cabealho1">
    <w:name w:val="heading 1"/>
    <w:basedOn w:val="Normal"/>
    <w:next w:val="Corpodetexto"/>
    <w:uiPriority w:val="9"/>
    <w:qFormat/>
    <w:rsid w:val="00B61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2">
    <w:name w:val="heading 2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Cabealho3">
    <w:name w:val="heading 3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Cabealho4">
    <w:name w:val="heading 4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5">
    <w:name w:val="heading 5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abealho6">
    <w:name w:val="heading 6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B612C6"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  <w:rsid w:val="00B612C6"/>
  </w:style>
  <w:style w:type="paragraph" w:customStyle="1" w:styleId="Compact">
    <w:name w:val="Compact"/>
    <w:basedOn w:val="Corpodetexto"/>
    <w:qFormat/>
    <w:rsid w:val="00B612C6"/>
    <w:pPr>
      <w:spacing w:before="36" w:after="36"/>
    </w:pPr>
  </w:style>
  <w:style w:type="paragraph" w:styleId="Ttulo">
    <w:name w:val="Title"/>
    <w:basedOn w:val="Normal"/>
    <w:next w:val="Corpodetexto"/>
    <w:qFormat/>
    <w:rsid w:val="00B612C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rsid w:val="00B612C6"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rsid w:val="00B612C6"/>
    <w:pPr>
      <w:keepNext/>
      <w:keepLines/>
      <w:jc w:val="center"/>
    </w:pPr>
  </w:style>
  <w:style w:type="paragraph" w:styleId="Data">
    <w:name w:val="Date"/>
    <w:next w:val="Corpodetexto"/>
    <w:qFormat/>
    <w:rsid w:val="00B612C6"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rsid w:val="00B612C6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  <w:rsid w:val="00B612C6"/>
  </w:style>
  <w:style w:type="paragraph" w:styleId="Textodebloco">
    <w:name w:val="Block Text"/>
    <w:basedOn w:val="Corpodetexto"/>
    <w:next w:val="Corpodetexto"/>
    <w:uiPriority w:val="9"/>
    <w:unhideWhenUsed/>
    <w:qFormat/>
    <w:rsid w:val="00B612C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  <w:rsid w:val="00B612C6"/>
  </w:style>
  <w:style w:type="paragraph" w:customStyle="1" w:styleId="DefinitionTerm">
    <w:name w:val="Definition Term"/>
    <w:basedOn w:val="Normal"/>
    <w:next w:val="Definition"/>
    <w:rsid w:val="00B612C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612C6"/>
  </w:style>
  <w:style w:type="paragraph" w:styleId="Legenda">
    <w:name w:val="caption"/>
    <w:basedOn w:val="Normal"/>
    <w:link w:val="LegendaCarter"/>
    <w:rsid w:val="00B612C6"/>
    <w:pPr>
      <w:spacing w:after="120"/>
    </w:pPr>
    <w:rPr>
      <w:i/>
    </w:rPr>
  </w:style>
  <w:style w:type="paragraph" w:customStyle="1" w:styleId="TableCaption">
    <w:name w:val="Table Caption"/>
    <w:basedOn w:val="Legenda"/>
    <w:rsid w:val="00B612C6"/>
    <w:pPr>
      <w:keepNext/>
    </w:pPr>
  </w:style>
  <w:style w:type="paragraph" w:customStyle="1" w:styleId="ImageCaption">
    <w:name w:val="Image Caption"/>
    <w:basedOn w:val="Legenda"/>
    <w:rsid w:val="00B612C6"/>
  </w:style>
  <w:style w:type="paragraph" w:customStyle="1" w:styleId="Figure">
    <w:name w:val="Figure"/>
    <w:basedOn w:val="Normal"/>
    <w:rsid w:val="00B612C6"/>
  </w:style>
  <w:style w:type="paragraph" w:customStyle="1" w:styleId="FigurewithCaption">
    <w:name w:val="Figure with Caption"/>
    <w:basedOn w:val="Figure"/>
    <w:rsid w:val="00B612C6"/>
    <w:pPr>
      <w:keepNext/>
    </w:pPr>
  </w:style>
  <w:style w:type="character" w:customStyle="1" w:styleId="LegendaCarter">
    <w:name w:val="Legenda Caráter"/>
    <w:basedOn w:val="Tipodeletrapredefinidodopargrafo"/>
    <w:link w:val="Legenda"/>
    <w:rsid w:val="00B612C6"/>
  </w:style>
  <w:style w:type="character" w:customStyle="1" w:styleId="VerbatimChar">
    <w:name w:val="Verbatim Char"/>
    <w:basedOn w:val="LegendaCarter"/>
    <w:link w:val="SourceCode"/>
    <w:rsid w:val="00B612C6"/>
    <w:rPr>
      <w:rFonts w:ascii="Consolas" w:hAnsi="Consolas"/>
      <w:sz w:val="22"/>
    </w:rPr>
  </w:style>
  <w:style w:type="character" w:styleId="Refdenotaderodap">
    <w:name w:val="footnote reference"/>
    <w:basedOn w:val="LegendaCarter"/>
    <w:rsid w:val="00B612C6"/>
    <w:rPr>
      <w:vertAlign w:val="superscript"/>
    </w:rPr>
  </w:style>
  <w:style w:type="character" w:styleId="Hiperligao">
    <w:name w:val="Hyperlink"/>
    <w:basedOn w:val="LegendaCarter"/>
    <w:rsid w:val="00B612C6"/>
    <w:rPr>
      <w:color w:val="4F81BD" w:themeColor="accent1"/>
    </w:rPr>
  </w:style>
  <w:style w:type="paragraph" w:styleId="Cabealhodondice">
    <w:name w:val="TOC Heading"/>
    <w:basedOn w:val="Cabealho1"/>
    <w:next w:val="Corpodetexto"/>
    <w:uiPriority w:val="39"/>
    <w:unhideWhenUsed/>
    <w:qFormat/>
    <w:rsid w:val="00B612C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612C6"/>
    <w:pPr>
      <w:wordWrap w:val="0"/>
    </w:pPr>
  </w:style>
  <w:style w:type="character" w:customStyle="1" w:styleId="KeywordTok">
    <w:name w:val="Keyword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612C6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612C6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612C6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612C6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612C6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612C6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612C6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612C6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612C6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612C6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612C6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612C6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612C6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612C6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612C6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612C6"/>
    <w:rPr>
      <w:rFonts w:ascii="Consolas" w:hAnsi="Consolas"/>
      <w:sz w:val="22"/>
    </w:rPr>
  </w:style>
  <w:style w:type="paragraph" w:styleId="Cabealho">
    <w:name w:val="header"/>
    <w:basedOn w:val="Normal"/>
    <w:link w:val="CabealhoCarter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rsid w:val="007642A9"/>
  </w:style>
  <w:style w:type="paragraph" w:styleId="Rodap">
    <w:name w:val="footer"/>
    <w:basedOn w:val="Normal"/>
    <w:link w:val="RodapCarter"/>
    <w:uiPriority w:val="99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42A9"/>
  </w:style>
  <w:style w:type="paragraph" w:styleId="PargrafodaLista">
    <w:name w:val="List Paragraph"/>
    <w:basedOn w:val="Normal"/>
    <w:uiPriority w:val="1"/>
    <w:qFormat/>
    <w:rsid w:val="008A67F7"/>
    <w:pPr>
      <w:widowControl w:val="0"/>
      <w:autoSpaceDE w:val="0"/>
      <w:autoSpaceDN w:val="0"/>
      <w:spacing w:before="70" w:after="0"/>
      <w:ind w:left="720" w:hanging="150"/>
    </w:pPr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67F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F55"/>
    <w:pPr>
      <w:widowControl w:val="0"/>
      <w:autoSpaceDE w:val="0"/>
      <w:autoSpaceDN w:val="0"/>
      <w:spacing w:after="0" w:line="193" w:lineRule="exact"/>
      <w:ind w:left="917"/>
      <w:jc w:val="center"/>
    </w:pPr>
    <w:rPr>
      <w:rFonts w:ascii="Arial" w:eastAsia="Arial" w:hAnsi="Arial" w:cs="Arial"/>
      <w:sz w:val="22"/>
      <w:szCs w:val="22"/>
    </w:rPr>
  </w:style>
  <w:style w:type="table" w:styleId="Tabelacomgrelha">
    <w:name w:val="Table Grid"/>
    <w:basedOn w:val="Tabelanormal"/>
    <w:rsid w:val="005A27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3622-B591-4E51-BC01-915C0466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1812</Words>
  <Characters>9789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Qualificação de Fornecedor</dc:creator>
  <cp:lastModifiedBy>Priscilla Busch</cp:lastModifiedBy>
  <cp:revision>5</cp:revision>
  <cp:lastPrinted>2021-12-01T14:56:00Z</cp:lastPrinted>
  <dcterms:created xsi:type="dcterms:W3CDTF">2022-12-05T13:50:00Z</dcterms:created>
  <dcterms:modified xsi:type="dcterms:W3CDTF">2022-12-19T18:19:00Z</dcterms:modified>
</cp:coreProperties>
</file>